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B7" w:rsidRPr="002B37EB" w:rsidRDefault="008510B7" w:rsidP="00304FF7">
      <w:pPr>
        <w:jc w:val="center"/>
        <w:rPr>
          <w:rFonts w:ascii="Arial" w:hAnsi="Arial" w:cs="Arial"/>
          <w:b/>
          <w:i/>
          <w:sz w:val="32"/>
          <w:szCs w:val="32"/>
        </w:rPr>
      </w:pPr>
      <w:r>
        <w:rPr>
          <w:rFonts w:ascii="Arial" w:hAnsi="Arial" w:cs="Arial"/>
          <w:b/>
          <w:i/>
          <w:sz w:val="32"/>
          <w:szCs w:val="32"/>
        </w:rPr>
        <w:t xml:space="preserve"> Course Syllabus</w:t>
      </w:r>
    </w:p>
    <w:tbl>
      <w:tblPr>
        <w:tblW w:w="10440" w:type="dxa"/>
        <w:tblLayout w:type="fixed"/>
        <w:tblLook w:val="04A0"/>
      </w:tblPr>
      <w:tblGrid>
        <w:gridCol w:w="828"/>
        <w:gridCol w:w="540"/>
        <w:gridCol w:w="180"/>
        <w:gridCol w:w="90"/>
        <w:gridCol w:w="270"/>
        <w:gridCol w:w="270"/>
        <w:gridCol w:w="90"/>
        <w:gridCol w:w="342"/>
        <w:gridCol w:w="468"/>
        <w:gridCol w:w="180"/>
        <w:gridCol w:w="270"/>
        <w:gridCol w:w="180"/>
        <w:gridCol w:w="450"/>
        <w:gridCol w:w="1062"/>
        <w:gridCol w:w="18"/>
        <w:gridCol w:w="1890"/>
        <w:gridCol w:w="3312"/>
      </w:tblGrid>
      <w:tr w:rsidR="008510B7" w:rsidRPr="00312541" w:rsidTr="00C60996">
        <w:tc>
          <w:tcPr>
            <w:tcW w:w="10440" w:type="dxa"/>
            <w:gridSpan w:val="17"/>
          </w:tcPr>
          <w:p w:rsidR="008510B7" w:rsidRPr="009F712B" w:rsidRDefault="008510B7" w:rsidP="006A0AAB">
            <w:pPr>
              <w:jc w:val="center"/>
              <w:rPr>
                <w:rFonts w:ascii="Arial" w:hAnsi="Arial" w:cs="Arial"/>
                <w:b/>
                <w:bCs/>
                <w:sz w:val="32"/>
                <w:szCs w:val="32"/>
              </w:rPr>
            </w:pPr>
            <w:r>
              <w:rPr>
                <w:rFonts w:ascii="Arial" w:hAnsi="Arial" w:cs="Arial"/>
                <w:b/>
                <w:bCs/>
                <w:sz w:val="32"/>
                <w:szCs w:val="32"/>
              </w:rPr>
              <w:t>African American Music</w:t>
            </w:r>
          </w:p>
        </w:tc>
      </w:tr>
      <w:tr w:rsidR="008510B7" w:rsidRPr="00312541" w:rsidTr="00C60996">
        <w:tc>
          <w:tcPr>
            <w:tcW w:w="10440" w:type="dxa"/>
            <w:gridSpan w:val="17"/>
          </w:tcPr>
          <w:p w:rsidR="008510B7" w:rsidRPr="009F712B" w:rsidRDefault="008510B7" w:rsidP="009F712B">
            <w:pPr>
              <w:jc w:val="center"/>
              <w:rPr>
                <w:rFonts w:ascii="Arial" w:hAnsi="Arial" w:cs="Arial"/>
                <w:b/>
                <w:bCs/>
                <w:sz w:val="16"/>
                <w:szCs w:val="16"/>
              </w:rPr>
            </w:pPr>
          </w:p>
        </w:tc>
      </w:tr>
      <w:tr w:rsidR="008510B7" w:rsidRPr="00312541" w:rsidTr="00C60996">
        <w:tc>
          <w:tcPr>
            <w:tcW w:w="2610" w:type="dxa"/>
            <w:gridSpan w:val="8"/>
          </w:tcPr>
          <w:p w:rsidR="008510B7" w:rsidRPr="009F712B" w:rsidRDefault="008510B7" w:rsidP="009F712B">
            <w:pPr>
              <w:jc w:val="right"/>
              <w:rPr>
                <w:rFonts w:ascii="Arial" w:hAnsi="Arial" w:cs="Arial"/>
                <w:b/>
                <w:bCs/>
                <w:sz w:val="20"/>
                <w:szCs w:val="20"/>
              </w:rPr>
            </w:pPr>
            <w:r w:rsidRPr="009F712B">
              <w:rPr>
                <w:rFonts w:ascii="Arial" w:hAnsi="Arial" w:cs="Arial"/>
                <w:b/>
                <w:bCs/>
                <w:sz w:val="20"/>
                <w:szCs w:val="20"/>
              </w:rPr>
              <w:t>Department of</w:t>
            </w:r>
          </w:p>
        </w:tc>
        <w:tc>
          <w:tcPr>
            <w:tcW w:w="2610" w:type="dxa"/>
            <w:gridSpan w:val="6"/>
          </w:tcPr>
          <w:p w:rsidR="008510B7" w:rsidRPr="009F712B" w:rsidRDefault="008510B7" w:rsidP="009F712B">
            <w:pPr>
              <w:jc w:val="center"/>
              <w:rPr>
                <w:rFonts w:ascii="Arial" w:hAnsi="Arial" w:cs="Arial"/>
                <w:b/>
                <w:bCs/>
                <w:sz w:val="20"/>
                <w:szCs w:val="20"/>
              </w:rPr>
            </w:pPr>
            <w:r>
              <w:rPr>
                <w:rFonts w:ascii="Arial" w:hAnsi="Arial" w:cs="Arial"/>
                <w:b/>
                <w:bCs/>
                <w:sz w:val="20"/>
                <w:szCs w:val="20"/>
              </w:rPr>
              <w:t>Music and Theatre</w:t>
            </w:r>
          </w:p>
        </w:tc>
        <w:tc>
          <w:tcPr>
            <w:tcW w:w="1908" w:type="dxa"/>
            <w:gridSpan w:val="2"/>
          </w:tcPr>
          <w:p w:rsidR="008510B7" w:rsidRPr="009F712B" w:rsidRDefault="008510B7" w:rsidP="009F712B">
            <w:pPr>
              <w:jc w:val="right"/>
              <w:rPr>
                <w:rFonts w:ascii="Arial" w:hAnsi="Arial" w:cs="Arial"/>
                <w:b/>
                <w:bCs/>
                <w:sz w:val="20"/>
                <w:szCs w:val="20"/>
              </w:rPr>
            </w:pPr>
            <w:r w:rsidRPr="009F712B">
              <w:rPr>
                <w:rFonts w:ascii="Arial" w:hAnsi="Arial" w:cs="Arial"/>
                <w:b/>
                <w:bCs/>
                <w:sz w:val="20"/>
                <w:szCs w:val="20"/>
              </w:rPr>
              <w:t>College of</w:t>
            </w:r>
          </w:p>
        </w:tc>
        <w:tc>
          <w:tcPr>
            <w:tcW w:w="3312" w:type="dxa"/>
          </w:tcPr>
          <w:p w:rsidR="008510B7" w:rsidRPr="009F712B" w:rsidRDefault="008510B7" w:rsidP="009F712B">
            <w:pPr>
              <w:jc w:val="center"/>
              <w:rPr>
                <w:rFonts w:ascii="Arial" w:hAnsi="Arial" w:cs="Arial"/>
                <w:b/>
                <w:bCs/>
                <w:sz w:val="20"/>
                <w:szCs w:val="20"/>
              </w:rPr>
            </w:pPr>
            <w:r>
              <w:rPr>
                <w:rFonts w:ascii="Arial" w:hAnsi="Arial" w:cs="Arial"/>
                <w:b/>
                <w:bCs/>
                <w:sz w:val="20"/>
                <w:szCs w:val="20"/>
              </w:rPr>
              <w:t>Arts and Sciences</w:t>
            </w:r>
          </w:p>
        </w:tc>
      </w:tr>
      <w:tr w:rsidR="008510B7" w:rsidRPr="00312541" w:rsidTr="00C60996">
        <w:tc>
          <w:tcPr>
            <w:tcW w:w="10440" w:type="dxa"/>
            <w:gridSpan w:val="17"/>
          </w:tcPr>
          <w:p w:rsidR="008510B7" w:rsidRPr="009F712B" w:rsidRDefault="008510B7" w:rsidP="009F712B">
            <w:pPr>
              <w:jc w:val="center"/>
              <w:rPr>
                <w:rFonts w:ascii="Arial" w:hAnsi="Arial" w:cs="Arial"/>
                <w:b/>
                <w:bCs/>
                <w:sz w:val="20"/>
                <w:szCs w:val="20"/>
              </w:rPr>
            </w:pPr>
          </w:p>
        </w:tc>
      </w:tr>
      <w:tr w:rsidR="008510B7" w:rsidRPr="00312541" w:rsidTr="00C60996">
        <w:tc>
          <w:tcPr>
            <w:tcW w:w="2610" w:type="dxa"/>
            <w:gridSpan w:val="8"/>
          </w:tcPr>
          <w:p w:rsidR="008510B7" w:rsidRPr="009F712B" w:rsidRDefault="008510B7" w:rsidP="0080610F">
            <w:pPr>
              <w:rPr>
                <w:rFonts w:ascii="Arial" w:hAnsi="Arial" w:cs="Arial"/>
                <w:i/>
                <w:color w:val="FF0000"/>
                <w:sz w:val="20"/>
                <w:szCs w:val="20"/>
              </w:rPr>
            </w:pPr>
            <w:r w:rsidRPr="009F712B">
              <w:rPr>
                <w:rFonts w:ascii="Arial" w:hAnsi="Arial" w:cs="Arial"/>
                <w:b/>
                <w:bCs/>
                <w:sz w:val="20"/>
                <w:szCs w:val="20"/>
              </w:rPr>
              <w:t>Instructor Name:</w:t>
            </w:r>
            <w:r w:rsidRPr="009F712B">
              <w:rPr>
                <w:rFonts w:ascii="Arial" w:hAnsi="Arial" w:cs="Arial"/>
                <w:sz w:val="20"/>
                <w:szCs w:val="20"/>
              </w:rPr>
              <w:t xml:space="preserve"> </w:t>
            </w:r>
            <w:r w:rsidRPr="009F712B">
              <w:rPr>
                <w:rFonts w:ascii="Arial" w:hAnsi="Arial" w:cs="Arial"/>
                <w:sz w:val="20"/>
                <w:szCs w:val="20"/>
              </w:rPr>
              <w:tab/>
            </w:r>
          </w:p>
        </w:tc>
        <w:tc>
          <w:tcPr>
            <w:tcW w:w="7830" w:type="dxa"/>
            <w:gridSpan w:val="9"/>
          </w:tcPr>
          <w:p w:rsidR="008510B7" w:rsidRPr="00D0419C" w:rsidRDefault="008510B7" w:rsidP="0080610F">
            <w:pPr>
              <w:rPr>
                <w:rFonts w:ascii="Arial" w:hAnsi="Arial" w:cs="Arial"/>
                <w:b/>
                <w:bCs/>
                <w:sz w:val="20"/>
                <w:szCs w:val="20"/>
              </w:rPr>
            </w:pPr>
            <w:r>
              <w:rPr>
                <w:rFonts w:ascii="Arial" w:hAnsi="Arial" w:cs="Arial"/>
                <w:b/>
                <w:bCs/>
                <w:sz w:val="20"/>
                <w:szCs w:val="20"/>
              </w:rPr>
              <w:t>Dr. William F. McQueen III</w:t>
            </w:r>
          </w:p>
        </w:tc>
      </w:tr>
      <w:tr w:rsidR="008510B7" w:rsidRPr="00312541" w:rsidTr="00C60996">
        <w:tc>
          <w:tcPr>
            <w:tcW w:w="2610" w:type="dxa"/>
            <w:gridSpan w:val="8"/>
          </w:tcPr>
          <w:p w:rsidR="008510B7" w:rsidRPr="009F712B" w:rsidRDefault="008510B7" w:rsidP="0080610F">
            <w:pPr>
              <w:rPr>
                <w:rFonts w:ascii="Arial" w:hAnsi="Arial" w:cs="Arial"/>
                <w:sz w:val="20"/>
                <w:szCs w:val="20"/>
              </w:rPr>
            </w:pPr>
            <w:r w:rsidRPr="009F712B">
              <w:rPr>
                <w:rFonts w:ascii="Arial" w:hAnsi="Arial" w:cs="Arial"/>
                <w:b/>
                <w:bCs/>
                <w:sz w:val="20"/>
                <w:szCs w:val="20"/>
              </w:rPr>
              <w:t>Office Location:</w:t>
            </w:r>
            <w:r w:rsidRPr="009F712B">
              <w:rPr>
                <w:rFonts w:ascii="Arial" w:hAnsi="Arial" w:cs="Arial"/>
                <w:sz w:val="20"/>
                <w:szCs w:val="20"/>
              </w:rPr>
              <w:t xml:space="preserve"> </w:t>
            </w:r>
            <w:r w:rsidRPr="009F712B">
              <w:rPr>
                <w:rFonts w:ascii="Arial" w:hAnsi="Arial" w:cs="Arial"/>
                <w:sz w:val="20"/>
                <w:szCs w:val="20"/>
              </w:rPr>
              <w:tab/>
            </w:r>
          </w:p>
        </w:tc>
        <w:tc>
          <w:tcPr>
            <w:tcW w:w="7830" w:type="dxa"/>
            <w:gridSpan w:val="9"/>
          </w:tcPr>
          <w:p w:rsidR="008510B7" w:rsidRPr="00D0419C" w:rsidRDefault="008510B7" w:rsidP="0042560A">
            <w:pPr>
              <w:rPr>
                <w:rFonts w:ascii="Arial" w:hAnsi="Arial" w:cs="Arial"/>
                <w:b/>
                <w:bCs/>
                <w:sz w:val="20"/>
                <w:szCs w:val="20"/>
              </w:rPr>
            </w:pPr>
            <w:r>
              <w:rPr>
                <w:rFonts w:ascii="Arial" w:hAnsi="Arial" w:cs="Arial"/>
                <w:b/>
                <w:bCs/>
                <w:sz w:val="20"/>
                <w:szCs w:val="20"/>
              </w:rPr>
              <w:t>1G 159  Hobart Taylor Hall</w:t>
            </w:r>
          </w:p>
        </w:tc>
      </w:tr>
      <w:tr w:rsidR="008510B7" w:rsidRPr="00312541" w:rsidTr="00C60996">
        <w:tc>
          <w:tcPr>
            <w:tcW w:w="2610" w:type="dxa"/>
            <w:gridSpan w:val="8"/>
          </w:tcPr>
          <w:p w:rsidR="008510B7" w:rsidRPr="009F712B" w:rsidRDefault="008510B7" w:rsidP="0080610F">
            <w:pPr>
              <w:rPr>
                <w:rFonts w:ascii="Arial" w:hAnsi="Arial" w:cs="Arial"/>
                <w:sz w:val="20"/>
                <w:szCs w:val="20"/>
              </w:rPr>
            </w:pPr>
            <w:r w:rsidRPr="009F712B">
              <w:rPr>
                <w:rFonts w:ascii="Arial" w:hAnsi="Arial" w:cs="Arial"/>
                <w:b/>
                <w:bCs/>
                <w:sz w:val="20"/>
                <w:szCs w:val="20"/>
              </w:rPr>
              <w:t>Office Phone:</w:t>
            </w:r>
            <w:r w:rsidRPr="009F712B">
              <w:rPr>
                <w:rFonts w:ascii="Arial" w:hAnsi="Arial" w:cs="Arial"/>
                <w:b/>
                <w:bCs/>
                <w:sz w:val="20"/>
                <w:szCs w:val="20"/>
              </w:rPr>
              <w:tab/>
            </w:r>
            <w:r w:rsidRPr="009F712B">
              <w:rPr>
                <w:rFonts w:ascii="Arial" w:hAnsi="Arial" w:cs="Arial"/>
                <w:b/>
                <w:bCs/>
                <w:sz w:val="20"/>
                <w:szCs w:val="20"/>
              </w:rPr>
              <w:tab/>
            </w:r>
          </w:p>
        </w:tc>
        <w:tc>
          <w:tcPr>
            <w:tcW w:w="7830" w:type="dxa"/>
            <w:gridSpan w:val="9"/>
          </w:tcPr>
          <w:p w:rsidR="008510B7" w:rsidRPr="00D0419C" w:rsidRDefault="008510B7" w:rsidP="0080610F">
            <w:pPr>
              <w:rPr>
                <w:rFonts w:ascii="Arial" w:hAnsi="Arial" w:cs="Arial"/>
                <w:b/>
                <w:bCs/>
                <w:sz w:val="20"/>
                <w:szCs w:val="20"/>
              </w:rPr>
            </w:pPr>
            <w:r>
              <w:rPr>
                <w:rFonts w:ascii="Arial" w:hAnsi="Arial" w:cs="Arial"/>
                <w:b/>
                <w:bCs/>
                <w:sz w:val="20"/>
                <w:szCs w:val="20"/>
              </w:rPr>
              <w:t>936-261-3330</w:t>
            </w:r>
          </w:p>
        </w:tc>
      </w:tr>
      <w:tr w:rsidR="008510B7" w:rsidRPr="00312541" w:rsidTr="00C60996">
        <w:tc>
          <w:tcPr>
            <w:tcW w:w="2610" w:type="dxa"/>
            <w:gridSpan w:val="8"/>
          </w:tcPr>
          <w:p w:rsidR="008510B7" w:rsidRPr="009F712B" w:rsidRDefault="008510B7" w:rsidP="0080610F">
            <w:pPr>
              <w:rPr>
                <w:rFonts w:ascii="Arial" w:hAnsi="Arial" w:cs="Arial"/>
                <w:sz w:val="20"/>
                <w:szCs w:val="20"/>
              </w:rPr>
            </w:pPr>
            <w:r w:rsidRPr="009F712B">
              <w:rPr>
                <w:rFonts w:ascii="Arial" w:hAnsi="Arial" w:cs="Arial"/>
                <w:b/>
                <w:bCs/>
                <w:sz w:val="20"/>
                <w:szCs w:val="20"/>
              </w:rPr>
              <w:t>Fax:</w:t>
            </w:r>
            <w:r w:rsidRPr="009F712B">
              <w:rPr>
                <w:rFonts w:ascii="Arial" w:hAnsi="Arial" w:cs="Arial"/>
                <w:sz w:val="20"/>
                <w:szCs w:val="20"/>
              </w:rPr>
              <w:t xml:space="preserve">  </w:t>
            </w:r>
            <w:r w:rsidRPr="009F712B">
              <w:rPr>
                <w:rFonts w:ascii="Arial" w:hAnsi="Arial" w:cs="Arial"/>
                <w:sz w:val="20"/>
                <w:szCs w:val="20"/>
              </w:rPr>
              <w:tab/>
            </w:r>
            <w:r w:rsidRPr="009F712B">
              <w:rPr>
                <w:rFonts w:ascii="Arial" w:hAnsi="Arial" w:cs="Arial"/>
                <w:sz w:val="20"/>
                <w:szCs w:val="20"/>
              </w:rPr>
              <w:tab/>
            </w:r>
            <w:r w:rsidRPr="009F712B">
              <w:rPr>
                <w:rFonts w:ascii="Arial" w:hAnsi="Arial" w:cs="Arial"/>
                <w:sz w:val="20"/>
                <w:szCs w:val="20"/>
              </w:rPr>
              <w:tab/>
            </w:r>
          </w:p>
        </w:tc>
        <w:tc>
          <w:tcPr>
            <w:tcW w:w="7830" w:type="dxa"/>
            <w:gridSpan w:val="9"/>
          </w:tcPr>
          <w:p w:rsidR="008510B7" w:rsidRPr="00D0419C" w:rsidRDefault="008510B7" w:rsidP="0080610F">
            <w:pPr>
              <w:rPr>
                <w:rFonts w:ascii="Arial" w:hAnsi="Arial" w:cs="Arial"/>
                <w:b/>
                <w:bCs/>
                <w:sz w:val="20"/>
                <w:szCs w:val="20"/>
              </w:rPr>
            </w:pPr>
            <w:r>
              <w:rPr>
                <w:rFonts w:ascii="Arial" w:hAnsi="Arial" w:cs="Arial"/>
                <w:b/>
                <w:bCs/>
                <w:sz w:val="20"/>
                <w:szCs w:val="20"/>
              </w:rPr>
              <w:t>936-857-4415</w:t>
            </w:r>
          </w:p>
        </w:tc>
      </w:tr>
      <w:tr w:rsidR="008510B7" w:rsidRPr="00312541" w:rsidTr="00C60996">
        <w:tc>
          <w:tcPr>
            <w:tcW w:w="2610" w:type="dxa"/>
            <w:gridSpan w:val="8"/>
          </w:tcPr>
          <w:p w:rsidR="008510B7" w:rsidRPr="009F712B" w:rsidRDefault="008510B7" w:rsidP="0080610F">
            <w:pPr>
              <w:rPr>
                <w:rFonts w:ascii="Arial" w:hAnsi="Arial" w:cs="Arial"/>
                <w:sz w:val="20"/>
                <w:szCs w:val="20"/>
              </w:rPr>
            </w:pPr>
            <w:r w:rsidRPr="009F712B">
              <w:rPr>
                <w:rFonts w:ascii="Arial" w:hAnsi="Arial" w:cs="Arial"/>
                <w:b/>
                <w:bCs/>
                <w:sz w:val="20"/>
                <w:szCs w:val="20"/>
              </w:rPr>
              <w:t>Email Address:</w:t>
            </w:r>
            <w:r w:rsidRPr="009F712B">
              <w:rPr>
                <w:rFonts w:ascii="Arial" w:hAnsi="Arial" w:cs="Arial"/>
                <w:b/>
                <w:bCs/>
                <w:sz w:val="20"/>
                <w:szCs w:val="20"/>
              </w:rPr>
              <w:tab/>
            </w:r>
          </w:p>
        </w:tc>
        <w:tc>
          <w:tcPr>
            <w:tcW w:w="7830" w:type="dxa"/>
            <w:gridSpan w:val="9"/>
          </w:tcPr>
          <w:p w:rsidR="008510B7" w:rsidRPr="00D0419C" w:rsidRDefault="008510B7" w:rsidP="0080610F">
            <w:pPr>
              <w:rPr>
                <w:rFonts w:ascii="Arial" w:hAnsi="Arial" w:cs="Arial"/>
                <w:b/>
                <w:bCs/>
                <w:sz w:val="20"/>
                <w:szCs w:val="20"/>
              </w:rPr>
            </w:pPr>
            <w:r w:rsidRPr="001D5EC5">
              <w:rPr>
                <w:rFonts w:ascii="Arial" w:hAnsi="Arial" w:cs="Arial"/>
                <w:b/>
                <w:bCs/>
                <w:sz w:val="20"/>
                <w:szCs w:val="20"/>
              </w:rPr>
              <w:t xml:space="preserve"> www.wfmcqueen@pvamu.edu</w:t>
            </w:r>
          </w:p>
        </w:tc>
      </w:tr>
      <w:tr w:rsidR="008510B7" w:rsidRPr="00312541" w:rsidTr="00C60996">
        <w:tc>
          <w:tcPr>
            <w:tcW w:w="4158" w:type="dxa"/>
            <w:gridSpan w:val="13"/>
          </w:tcPr>
          <w:p w:rsidR="008510B7" w:rsidRPr="009F712B" w:rsidRDefault="008510B7" w:rsidP="009F712B">
            <w:pPr>
              <w:tabs>
                <w:tab w:val="left" w:pos="3060"/>
                <w:tab w:val="left" w:pos="3420"/>
                <w:tab w:val="left" w:pos="4050"/>
              </w:tabs>
              <w:rPr>
                <w:rFonts w:ascii="Arial" w:hAnsi="Arial" w:cs="Arial"/>
                <w:bCs/>
                <w:sz w:val="20"/>
                <w:szCs w:val="20"/>
              </w:rPr>
            </w:pPr>
            <w:r w:rsidRPr="009F712B">
              <w:rPr>
                <w:rFonts w:ascii="Arial" w:hAnsi="Arial" w:cs="Arial"/>
                <w:b/>
                <w:bCs/>
                <w:sz w:val="20"/>
                <w:szCs w:val="20"/>
              </w:rPr>
              <w:t>Snail Mail (U.S. Postal Service) Address:</w:t>
            </w:r>
          </w:p>
        </w:tc>
        <w:tc>
          <w:tcPr>
            <w:tcW w:w="6282" w:type="dxa"/>
            <w:gridSpan w:val="4"/>
          </w:tcPr>
          <w:p w:rsidR="008510B7" w:rsidRPr="009F712B" w:rsidRDefault="008510B7" w:rsidP="009F712B">
            <w:pPr>
              <w:tabs>
                <w:tab w:val="left" w:pos="3060"/>
                <w:tab w:val="left" w:pos="3420"/>
                <w:tab w:val="left" w:pos="4050"/>
              </w:tabs>
              <w:rPr>
                <w:rFonts w:ascii="Arial" w:hAnsi="Arial" w:cs="Arial"/>
                <w:bCs/>
                <w:sz w:val="20"/>
                <w:szCs w:val="20"/>
              </w:rPr>
            </w:pPr>
            <w:r w:rsidRPr="009F712B">
              <w:rPr>
                <w:rFonts w:ascii="Arial" w:hAnsi="Arial" w:cs="Arial"/>
                <w:bCs/>
                <w:sz w:val="20"/>
                <w:szCs w:val="20"/>
              </w:rPr>
              <w:t>Prairie View A&amp;M University</w:t>
            </w:r>
            <w:r w:rsidRPr="009F712B">
              <w:rPr>
                <w:rFonts w:ascii="Arial" w:hAnsi="Arial" w:cs="Arial"/>
                <w:bCs/>
                <w:sz w:val="20"/>
                <w:szCs w:val="20"/>
              </w:rPr>
              <w:tab/>
            </w:r>
            <w:r w:rsidRPr="009F712B">
              <w:rPr>
                <w:rFonts w:ascii="Arial" w:hAnsi="Arial" w:cs="Arial"/>
                <w:bCs/>
                <w:sz w:val="20"/>
                <w:szCs w:val="20"/>
              </w:rPr>
              <w:tab/>
            </w:r>
            <w:r w:rsidRPr="009F712B">
              <w:rPr>
                <w:rFonts w:ascii="Arial" w:hAnsi="Arial" w:cs="Arial"/>
                <w:bCs/>
                <w:sz w:val="20"/>
                <w:szCs w:val="20"/>
              </w:rPr>
              <w:tab/>
            </w:r>
          </w:p>
        </w:tc>
      </w:tr>
      <w:tr w:rsidR="008510B7" w:rsidRPr="00312541" w:rsidTr="00C60996">
        <w:tc>
          <w:tcPr>
            <w:tcW w:w="4158" w:type="dxa"/>
            <w:gridSpan w:val="13"/>
          </w:tcPr>
          <w:p w:rsidR="008510B7" w:rsidRPr="009F712B" w:rsidRDefault="008510B7" w:rsidP="009F712B">
            <w:pPr>
              <w:tabs>
                <w:tab w:val="left" w:pos="3060"/>
                <w:tab w:val="left" w:pos="3420"/>
                <w:tab w:val="left" w:pos="4050"/>
              </w:tabs>
              <w:rPr>
                <w:rFonts w:ascii="Arial" w:hAnsi="Arial" w:cs="Arial"/>
                <w:b/>
                <w:bCs/>
                <w:sz w:val="20"/>
                <w:szCs w:val="20"/>
              </w:rPr>
            </w:pPr>
          </w:p>
        </w:tc>
        <w:tc>
          <w:tcPr>
            <w:tcW w:w="1080" w:type="dxa"/>
            <w:gridSpan w:val="2"/>
          </w:tcPr>
          <w:p w:rsidR="008510B7" w:rsidRPr="009F712B" w:rsidRDefault="008510B7" w:rsidP="009F712B">
            <w:pPr>
              <w:tabs>
                <w:tab w:val="left" w:pos="3060"/>
                <w:tab w:val="left" w:pos="3420"/>
                <w:tab w:val="left" w:pos="4050"/>
              </w:tabs>
              <w:rPr>
                <w:rFonts w:ascii="Arial" w:hAnsi="Arial" w:cs="Arial"/>
                <w:bCs/>
                <w:sz w:val="20"/>
                <w:szCs w:val="20"/>
              </w:rPr>
            </w:pPr>
            <w:r w:rsidRPr="009F712B">
              <w:rPr>
                <w:rFonts w:ascii="Arial" w:hAnsi="Arial" w:cs="Arial"/>
                <w:bCs/>
                <w:sz w:val="20"/>
                <w:szCs w:val="20"/>
              </w:rPr>
              <w:t>P.O. Box</w:t>
            </w:r>
          </w:p>
        </w:tc>
        <w:tc>
          <w:tcPr>
            <w:tcW w:w="5202" w:type="dxa"/>
            <w:gridSpan w:val="2"/>
          </w:tcPr>
          <w:p w:rsidR="008510B7" w:rsidRPr="00217050" w:rsidRDefault="008510B7" w:rsidP="009F712B">
            <w:pPr>
              <w:tabs>
                <w:tab w:val="left" w:pos="3060"/>
                <w:tab w:val="left" w:pos="3420"/>
                <w:tab w:val="left" w:pos="4050"/>
              </w:tabs>
              <w:rPr>
                <w:rFonts w:ascii="Arial" w:hAnsi="Arial" w:cs="Arial"/>
                <w:bCs/>
                <w:sz w:val="20"/>
                <w:szCs w:val="20"/>
              </w:rPr>
            </w:pPr>
            <w:r w:rsidRPr="00217050">
              <w:rPr>
                <w:rFonts w:ascii="Arial" w:hAnsi="Arial" w:cs="Arial"/>
                <w:bCs/>
                <w:sz w:val="20"/>
                <w:szCs w:val="20"/>
              </w:rPr>
              <w:t>519</w:t>
            </w:r>
          </w:p>
        </w:tc>
      </w:tr>
      <w:tr w:rsidR="008510B7" w:rsidRPr="00312541" w:rsidTr="00C60996">
        <w:tc>
          <w:tcPr>
            <w:tcW w:w="4158" w:type="dxa"/>
            <w:gridSpan w:val="13"/>
          </w:tcPr>
          <w:p w:rsidR="008510B7" w:rsidRPr="009F712B" w:rsidRDefault="008510B7" w:rsidP="0080610F">
            <w:pPr>
              <w:rPr>
                <w:rFonts w:ascii="Arial" w:hAnsi="Arial" w:cs="Arial"/>
                <w:b/>
                <w:bCs/>
                <w:sz w:val="20"/>
                <w:szCs w:val="20"/>
              </w:rPr>
            </w:pPr>
          </w:p>
        </w:tc>
        <w:tc>
          <w:tcPr>
            <w:tcW w:w="1080" w:type="dxa"/>
            <w:gridSpan w:val="2"/>
          </w:tcPr>
          <w:p w:rsidR="008510B7" w:rsidRPr="009F712B" w:rsidRDefault="008510B7" w:rsidP="0080610F">
            <w:pPr>
              <w:rPr>
                <w:rFonts w:ascii="Arial" w:hAnsi="Arial" w:cs="Arial"/>
                <w:b/>
                <w:bCs/>
                <w:sz w:val="20"/>
                <w:szCs w:val="20"/>
              </w:rPr>
            </w:pPr>
            <w:r w:rsidRPr="009F712B">
              <w:rPr>
                <w:rFonts w:ascii="Arial" w:hAnsi="Arial" w:cs="Arial"/>
                <w:bCs/>
                <w:sz w:val="20"/>
                <w:szCs w:val="20"/>
              </w:rPr>
              <w:t>Mail Stop</w:t>
            </w:r>
          </w:p>
        </w:tc>
        <w:tc>
          <w:tcPr>
            <w:tcW w:w="5202" w:type="dxa"/>
            <w:gridSpan w:val="2"/>
          </w:tcPr>
          <w:p w:rsidR="008510B7" w:rsidRPr="00217050" w:rsidRDefault="008510B7" w:rsidP="0080610F">
            <w:pPr>
              <w:rPr>
                <w:rFonts w:ascii="Arial" w:hAnsi="Arial" w:cs="Arial"/>
                <w:bCs/>
                <w:sz w:val="20"/>
                <w:szCs w:val="20"/>
              </w:rPr>
            </w:pPr>
            <w:r w:rsidRPr="00217050">
              <w:rPr>
                <w:rFonts w:ascii="Arial" w:hAnsi="Arial" w:cs="Arial"/>
                <w:bCs/>
                <w:sz w:val="20"/>
                <w:szCs w:val="20"/>
              </w:rPr>
              <w:t>2205</w:t>
            </w:r>
          </w:p>
        </w:tc>
      </w:tr>
      <w:tr w:rsidR="008510B7" w:rsidRPr="00312541" w:rsidTr="00C60996">
        <w:tc>
          <w:tcPr>
            <w:tcW w:w="4158" w:type="dxa"/>
            <w:gridSpan w:val="13"/>
          </w:tcPr>
          <w:p w:rsidR="008510B7" w:rsidRPr="009F712B" w:rsidRDefault="008510B7" w:rsidP="0080610F">
            <w:pPr>
              <w:rPr>
                <w:rFonts w:ascii="Arial" w:hAnsi="Arial" w:cs="Arial"/>
                <w:b/>
                <w:bCs/>
                <w:sz w:val="20"/>
                <w:szCs w:val="20"/>
              </w:rPr>
            </w:pPr>
          </w:p>
        </w:tc>
        <w:tc>
          <w:tcPr>
            <w:tcW w:w="6282" w:type="dxa"/>
            <w:gridSpan w:val="4"/>
          </w:tcPr>
          <w:p w:rsidR="008510B7" w:rsidRPr="009F712B" w:rsidRDefault="008510B7" w:rsidP="0080610F">
            <w:pPr>
              <w:rPr>
                <w:rFonts w:ascii="Arial" w:hAnsi="Arial" w:cs="Arial"/>
                <w:b/>
                <w:bCs/>
                <w:sz w:val="20"/>
                <w:szCs w:val="20"/>
              </w:rPr>
            </w:pPr>
            <w:r w:rsidRPr="009F712B">
              <w:rPr>
                <w:rFonts w:ascii="Arial" w:hAnsi="Arial" w:cs="Arial"/>
                <w:bCs/>
                <w:sz w:val="20"/>
                <w:szCs w:val="20"/>
              </w:rPr>
              <w:t>Prairie View, TX</w:t>
            </w:r>
            <w:r>
              <w:rPr>
                <w:rFonts w:ascii="Arial" w:hAnsi="Arial" w:cs="Arial"/>
                <w:bCs/>
                <w:sz w:val="20"/>
                <w:szCs w:val="20"/>
              </w:rPr>
              <w:t xml:space="preserve"> </w:t>
            </w:r>
            <w:r w:rsidRPr="009F712B">
              <w:rPr>
                <w:rFonts w:ascii="Arial" w:hAnsi="Arial" w:cs="Arial"/>
                <w:bCs/>
                <w:sz w:val="20"/>
                <w:szCs w:val="20"/>
              </w:rPr>
              <w:t xml:space="preserve"> 77446</w:t>
            </w:r>
          </w:p>
        </w:tc>
      </w:tr>
      <w:tr w:rsidR="008510B7" w:rsidRPr="00312541" w:rsidTr="00C60996">
        <w:tc>
          <w:tcPr>
            <w:tcW w:w="10440" w:type="dxa"/>
            <w:gridSpan w:val="17"/>
          </w:tcPr>
          <w:p w:rsidR="008510B7" w:rsidRPr="009F712B" w:rsidRDefault="008510B7" w:rsidP="0080610F">
            <w:pPr>
              <w:rPr>
                <w:rFonts w:ascii="Arial" w:hAnsi="Arial" w:cs="Arial"/>
                <w:b/>
                <w:bCs/>
                <w:sz w:val="20"/>
                <w:szCs w:val="20"/>
              </w:rPr>
            </w:pPr>
          </w:p>
        </w:tc>
      </w:tr>
      <w:tr w:rsidR="008510B7" w:rsidRPr="00312541" w:rsidTr="00C60996">
        <w:tc>
          <w:tcPr>
            <w:tcW w:w="1548" w:type="dxa"/>
            <w:gridSpan w:val="3"/>
          </w:tcPr>
          <w:p w:rsidR="008510B7" w:rsidRPr="009F712B" w:rsidRDefault="008510B7" w:rsidP="009F712B">
            <w:pPr>
              <w:tabs>
                <w:tab w:val="left" w:pos="1800"/>
              </w:tabs>
              <w:rPr>
                <w:rFonts w:ascii="Arial" w:hAnsi="Arial" w:cs="Arial"/>
                <w:sz w:val="20"/>
                <w:szCs w:val="20"/>
              </w:rPr>
            </w:pPr>
            <w:r w:rsidRPr="009F712B">
              <w:rPr>
                <w:rFonts w:ascii="Arial" w:hAnsi="Arial" w:cs="Arial"/>
                <w:b/>
                <w:bCs/>
                <w:sz w:val="20"/>
                <w:szCs w:val="20"/>
              </w:rPr>
              <w:t>Office Hours:</w:t>
            </w:r>
            <w:r w:rsidRPr="009F712B">
              <w:rPr>
                <w:rFonts w:ascii="Arial" w:hAnsi="Arial" w:cs="Arial"/>
                <w:sz w:val="20"/>
                <w:szCs w:val="20"/>
              </w:rPr>
              <w:t xml:space="preserve"> </w:t>
            </w:r>
          </w:p>
        </w:tc>
        <w:tc>
          <w:tcPr>
            <w:tcW w:w="8892" w:type="dxa"/>
            <w:gridSpan w:val="14"/>
          </w:tcPr>
          <w:p w:rsidR="008510B7" w:rsidRPr="009F712B" w:rsidRDefault="008510B7" w:rsidP="0080610F">
            <w:pPr>
              <w:rPr>
                <w:rFonts w:ascii="Arial" w:hAnsi="Arial" w:cs="Arial"/>
                <w:b/>
                <w:bCs/>
                <w:sz w:val="20"/>
                <w:szCs w:val="20"/>
              </w:rPr>
            </w:pPr>
            <w:r>
              <w:rPr>
                <w:rFonts w:ascii="Arial" w:hAnsi="Arial" w:cs="Arial"/>
                <w:b/>
                <w:bCs/>
                <w:sz w:val="20"/>
                <w:szCs w:val="20"/>
              </w:rPr>
              <w:t>3:00 – 5:00pm</w:t>
            </w:r>
          </w:p>
        </w:tc>
      </w:tr>
      <w:tr w:rsidR="008510B7" w:rsidRPr="00312541" w:rsidTr="00C60996">
        <w:tc>
          <w:tcPr>
            <w:tcW w:w="2178" w:type="dxa"/>
            <w:gridSpan w:val="6"/>
          </w:tcPr>
          <w:p w:rsidR="008510B7" w:rsidRPr="009F712B" w:rsidRDefault="008510B7" w:rsidP="009F712B">
            <w:pPr>
              <w:tabs>
                <w:tab w:val="left" w:pos="1800"/>
              </w:tabs>
              <w:rPr>
                <w:rFonts w:ascii="Arial" w:hAnsi="Arial" w:cs="Arial"/>
                <w:sz w:val="20"/>
                <w:szCs w:val="20"/>
              </w:rPr>
            </w:pPr>
            <w:r w:rsidRPr="009F712B">
              <w:rPr>
                <w:rFonts w:ascii="Arial" w:hAnsi="Arial" w:cs="Arial"/>
                <w:b/>
                <w:sz w:val="20"/>
                <w:szCs w:val="20"/>
              </w:rPr>
              <w:t>Virtual Office Hours:</w:t>
            </w:r>
            <w:r w:rsidRPr="009F712B">
              <w:rPr>
                <w:rFonts w:ascii="Arial" w:hAnsi="Arial" w:cs="Arial"/>
                <w:sz w:val="20"/>
                <w:szCs w:val="20"/>
              </w:rPr>
              <w:t xml:space="preserve"> </w:t>
            </w:r>
          </w:p>
        </w:tc>
        <w:tc>
          <w:tcPr>
            <w:tcW w:w="8262" w:type="dxa"/>
            <w:gridSpan w:val="11"/>
          </w:tcPr>
          <w:p w:rsidR="008510B7" w:rsidRPr="009F712B" w:rsidRDefault="008510B7" w:rsidP="0080610F">
            <w:pPr>
              <w:rPr>
                <w:rFonts w:ascii="Arial" w:hAnsi="Arial" w:cs="Arial"/>
                <w:b/>
                <w:bCs/>
                <w:sz w:val="20"/>
                <w:szCs w:val="20"/>
              </w:rPr>
            </w:pPr>
          </w:p>
        </w:tc>
      </w:tr>
      <w:tr w:rsidR="008510B7" w:rsidRPr="00312541" w:rsidTr="00C60996">
        <w:tc>
          <w:tcPr>
            <w:tcW w:w="10440" w:type="dxa"/>
            <w:gridSpan w:val="17"/>
          </w:tcPr>
          <w:p w:rsidR="008510B7" w:rsidRPr="009F712B" w:rsidRDefault="008510B7" w:rsidP="0080610F">
            <w:pPr>
              <w:rPr>
                <w:rFonts w:ascii="Arial" w:hAnsi="Arial" w:cs="Arial"/>
                <w:i/>
                <w:color w:val="FF0000"/>
                <w:sz w:val="16"/>
                <w:szCs w:val="16"/>
              </w:rPr>
            </w:pPr>
          </w:p>
        </w:tc>
      </w:tr>
      <w:tr w:rsidR="008510B7" w:rsidRPr="00312541" w:rsidTr="00C60996">
        <w:tc>
          <w:tcPr>
            <w:tcW w:w="1908" w:type="dxa"/>
            <w:gridSpan w:val="5"/>
          </w:tcPr>
          <w:p w:rsidR="008510B7" w:rsidRPr="009F712B" w:rsidRDefault="008510B7" w:rsidP="0080610F">
            <w:pPr>
              <w:rPr>
                <w:rFonts w:ascii="Arial" w:hAnsi="Arial" w:cs="Arial"/>
                <w:i/>
                <w:color w:val="FF0000"/>
                <w:sz w:val="20"/>
                <w:szCs w:val="20"/>
              </w:rPr>
            </w:pPr>
            <w:r w:rsidRPr="009F712B">
              <w:rPr>
                <w:rFonts w:ascii="Arial" w:hAnsi="Arial" w:cs="Arial"/>
                <w:b/>
                <w:bCs/>
                <w:sz w:val="20"/>
                <w:szCs w:val="20"/>
              </w:rPr>
              <w:t>Course Location:</w:t>
            </w:r>
            <w:r w:rsidRPr="009F712B">
              <w:rPr>
                <w:rFonts w:ascii="Arial" w:hAnsi="Arial" w:cs="Arial"/>
                <w:sz w:val="20"/>
                <w:szCs w:val="20"/>
              </w:rPr>
              <w:t xml:space="preserve">  </w:t>
            </w:r>
          </w:p>
        </w:tc>
        <w:tc>
          <w:tcPr>
            <w:tcW w:w="8532" w:type="dxa"/>
            <w:gridSpan w:val="12"/>
          </w:tcPr>
          <w:p w:rsidR="008510B7" w:rsidRPr="00056585" w:rsidRDefault="008510B7" w:rsidP="0080610F">
            <w:pPr>
              <w:rPr>
                <w:rFonts w:ascii="Arial" w:hAnsi="Arial" w:cs="Arial"/>
                <w:b/>
                <w:bCs/>
                <w:sz w:val="20"/>
                <w:szCs w:val="20"/>
              </w:rPr>
            </w:pPr>
            <w:r>
              <w:rPr>
                <w:rFonts w:ascii="Arial" w:hAnsi="Arial" w:cs="Arial"/>
                <w:b/>
                <w:bCs/>
                <w:sz w:val="20"/>
                <w:szCs w:val="20"/>
              </w:rPr>
              <w:t>2G254 Hobart Taylor Hall</w:t>
            </w:r>
          </w:p>
        </w:tc>
      </w:tr>
      <w:tr w:rsidR="008510B7" w:rsidRPr="00312541" w:rsidTr="00C60996">
        <w:tc>
          <w:tcPr>
            <w:tcW w:w="3078" w:type="dxa"/>
            <w:gridSpan w:val="9"/>
          </w:tcPr>
          <w:p w:rsidR="008510B7" w:rsidRPr="009F712B" w:rsidRDefault="008510B7" w:rsidP="0080610F">
            <w:pPr>
              <w:rPr>
                <w:rFonts w:ascii="Arial" w:hAnsi="Arial" w:cs="Arial"/>
                <w:sz w:val="20"/>
                <w:szCs w:val="20"/>
              </w:rPr>
            </w:pPr>
            <w:r w:rsidRPr="009F712B">
              <w:rPr>
                <w:rFonts w:ascii="Arial" w:hAnsi="Arial" w:cs="Arial"/>
                <w:b/>
                <w:bCs/>
                <w:sz w:val="20"/>
                <w:szCs w:val="20"/>
              </w:rPr>
              <w:t>Class Meeting Days &amp; Times:</w:t>
            </w:r>
          </w:p>
        </w:tc>
        <w:tc>
          <w:tcPr>
            <w:tcW w:w="7362" w:type="dxa"/>
            <w:gridSpan w:val="8"/>
          </w:tcPr>
          <w:p w:rsidR="008510B7" w:rsidRPr="009F712B" w:rsidRDefault="008510B7" w:rsidP="00B74F97">
            <w:pPr>
              <w:jc w:val="center"/>
              <w:rPr>
                <w:rFonts w:ascii="Arial" w:hAnsi="Arial" w:cs="Arial"/>
                <w:b/>
                <w:bCs/>
                <w:sz w:val="20"/>
                <w:szCs w:val="20"/>
              </w:rPr>
            </w:pPr>
            <w:r>
              <w:rPr>
                <w:rFonts w:ascii="Arial" w:hAnsi="Arial" w:cs="Arial"/>
                <w:b/>
                <w:bCs/>
                <w:sz w:val="20"/>
                <w:szCs w:val="20"/>
              </w:rPr>
              <w:t>11:00am – 12:20pm TTH</w:t>
            </w:r>
          </w:p>
        </w:tc>
      </w:tr>
      <w:tr w:rsidR="008510B7" w:rsidRPr="00312541" w:rsidTr="00C60996">
        <w:tc>
          <w:tcPr>
            <w:tcW w:w="3528" w:type="dxa"/>
            <w:gridSpan w:val="11"/>
          </w:tcPr>
          <w:p w:rsidR="008510B7" w:rsidRPr="009F712B" w:rsidRDefault="008510B7" w:rsidP="0080610F">
            <w:pPr>
              <w:rPr>
                <w:rFonts w:ascii="Arial" w:hAnsi="Arial" w:cs="Arial"/>
                <w:sz w:val="20"/>
                <w:szCs w:val="20"/>
              </w:rPr>
            </w:pPr>
            <w:r w:rsidRPr="009F712B">
              <w:rPr>
                <w:rFonts w:ascii="Arial" w:hAnsi="Arial" w:cs="Arial"/>
                <w:b/>
                <w:bCs/>
                <w:sz w:val="20"/>
                <w:szCs w:val="20"/>
              </w:rPr>
              <w:t>Course Abbreviation and Number:</w:t>
            </w:r>
          </w:p>
        </w:tc>
        <w:tc>
          <w:tcPr>
            <w:tcW w:w="6912" w:type="dxa"/>
            <w:gridSpan w:val="6"/>
          </w:tcPr>
          <w:p w:rsidR="008510B7" w:rsidRPr="009F712B" w:rsidRDefault="008510B7" w:rsidP="00772E23">
            <w:pPr>
              <w:jc w:val="center"/>
              <w:rPr>
                <w:rFonts w:ascii="Arial" w:hAnsi="Arial" w:cs="Arial"/>
                <w:b/>
                <w:bCs/>
                <w:sz w:val="20"/>
                <w:szCs w:val="20"/>
              </w:rPr>
            </w:pPr>
            <w:r>
              <w:rPr>
                <w:rFonts w:ascii="Arial" w:hAnsi="Arial" w:cs="Arial"/>
                <w:b/>
                <w:bCs/>
                <w:sz w:val="20"/>
                <w:szCs w:val="20"/>
              </w:rPr>
              <w:t>MUSC 2333 (CRN 20949)</w:t>
            </w:r>
          </w:p>
        </w:tc>
      </w:tr>
      <w:tr w:rsidR="008510B7" w:rsidRPr="00312541" w:rsidTr="00C60996">
        <w:tc>
          <w:tcPr>
            <w:tcW w:w="2178" w:type="dxa"/>
            <w:gridSpan w:val="6"/>
          </w:tcPr>
          <w:p w:rsidR="008510B7" w:rsidRPr="009F712B" w:rsidRDefault="008510B7" w:rsidP="0080610F">
            <w:pPr>
              <w:rPr>
                <w:rFonts w:ascii="Arial" w:hAnsi="Arial" w:cs="Arial"/>
                <w:bCs/>
                <w:sz w:val="20"/>
                <w:szCs w:val="20"/>
              </w:rPr>
            </w:pPr>
            <w:r w:rsidRPr="009F712B">
              <w:rPr>
                <w:rFonts w:ascii="Arial" w:hAnsi="Arial" w:cs="Arial"/>
                <w:b/>
                <w:bCs/>
                <w:sz w:val="20"/>
                <w:szCs w:val="20"/>
              </w:rPr>
              <w:t>Catalog Description:</w:t>
            </w:r>
          </w:p>
        </w:tc>
        <w:tc>
          <w:tcPr>
            <w:tcW w:w="8262" w:type="dxa"/>
            <w:gridSpan w:val="11"/>
          </w:tcPr>
          <w:p w:rsidR="008510B7" w:rsidRPr="009F712B" w:rsidRDefault="008510B7" w:rsidP="006A0AAB">
            <w:pPr>
              <w:rPr>
                <w:rFonts w:ascii="Arial" w:hAnsi="Arial" w:cs="Arial"/>
                <w:b/>
                <w:bCs/>
                <w:sz w:val="20"/>
                <w:szCs w:val="20"/>
              </w:rPr>
            </w:pPr>
            <w:r>
              <w:rPr>
                <w:rFonts w:ascii="Arial" w:hAnsi="Arial" w:cs="Arial"/>
                <w:b/>
                <w:bCs/>
                <w:sz w:val="20"/>
                <w:szCs w:val="20"/>
              </w:rPr>
              <w:t>To aid the student in developing an understanding and appreciation for the several genres and styles of music, when taken together, define African American Music in the United States</w:t>
            </w:r>
          </w:p>
        </w:tc>
      </w:tr>
      <w:tr w:rsidR="008510B7" w:rsidRPr="00312541" w:rsidTr="00C60996">
        <w:tc>
          <w:tcPr>
            <w:tcW w:w="10440" w:type="dxa"/>
            <w:gridSpan w:val="17"/>
          </w:tcPr>
          <w:p w:rsidR="008510B7" w:rsidRPr="009F712B" w:rsidRDefault="008510B7" w:rsidP="0080610F">
            <w:pPr>
              <w:rPr>
                <w:rFonts w:ascii="Arial" w:hAnsi="Arial" w:cs="Arial"/>
                <w:b/>
                <w:bCs/>
                <w:sz w:val="16"/>
                <w:szCs w:val="16"/>
              </w:rPr>
            </w:pPr>
          </w:p>
        </w:tc>
      </w:tr>
      <w:tr w:rsidR="008510B7" w:rsidRPr="00312541" w:rsidTr="00C60996">
        <w:tc>
          <w:tcPr>
            <w:tcW w:w="1638" w:type="dxa"/>
            <w:gridSpan w:val="4"/>
          </w:tcPr>
          <w:p w:rsidR="008510B7" w:rsidRPr="009F712B" w:rsidRDefault="008510B7" w:rsidP="0080610F">
            <w:pPr>
              <w:rPr>
                <w:rFonts w:ascii="Arial" w:hAnsi="Arial" w:cs="Arial"/>
                <w:b/>
                <w:bCs/>
                <w:sz w:val="20"/>
                <w:szCs w:val="20"/>
              </w:rPr>
            </w:pPr>
            <w:r w:rsidRPr="009F712B">
              <w:rPr>
                <w:rFonts w:ascii="Arial" w:hAnsi="Arial" w:cs="Arial"/>
                <w:b/>
                <w:bCs/>
                <w:sz w:val="20"/>
                <w:szCs w:val="20"/>
              </w:rPr>
              <w:t>Prerequisites:</w:t>
            </w:r>
          </w:p>
        </w:tc>
        <w:tc>
          <w:tcPr>
            <w:tcW w:w="8802" w:type="dxa"/>
            <w:gridSpan w:val="13"/>
          </w:tcPr>
          <w:p w:rsidR="008510B7" w:rsidRPr="009F712B" w:rsidRDefault="008510B7" w:rsidP="0080610F">
            <w:pPr>
              <w:rPr>
                <w:rFonts w:ascii="Arial" w:hAnsi="Arial" w:cs="Arial"/>
                <w:b/>
                <w:bCs/>
                <w:sz w:val="20"/>
                <w:szCs w:val="20"/>
              </w:rPr>
            </w:pPr>
            <w:r>
              <w:rPr>
                <w:rFonts w:ascii="Arial" w:hAnsi="Arial" w:cs="Arial"/>
                <w:b/>
                <w:bCs/>
                <w:sz w:val="20"/>
                <w:szCs w:val="20"/>
              </w:rPr>
              <w:t>None</w:t>
            </w:r>
          </w:p>
        </w:tc>
      </w:tr>
      <w:tr w:rsidR="008510B7" w:rsidRPr="00312541" w:rsidTr="00C60996">
        <w:tc>
          <w:tcPr>
            <w:tcW w:w="1638" w:type="dxa"/>
            <w:gridSpan w:val="4"/>
          </w:tcPr>
          <w:p w:rsidR="008510B7" w:rsidRPr="009F712B" w:rsidRDefault="008510B7" w:rsidP="0080610F">
            <w:pPr>
              <w:rPr>
                <w:rFonts w:ascii="Arial" w:hAnsi="Arial" w:cs="Arial"/>
                <w:sz w:val="20"/>
                <w:szCs w:val="20"/>
              </w:rPr>
            </w:pPr>
            <w:r>
              <w:rPr>
                <w:rFonts w:ascii="Arial" w:hAnsi="Arial" w:cs="Arial"/>
                <w:b/>
                <w:bCs/>
                <w:sz w:val="20"/>
                <w:szCs w:val="20"/>
              </w:rPr>
              <w:t>None</w:t>
            </w:r>
          </w:p>
        </w:tc>
        <w:tc>
          <w:tcPr>
            <w:tcW w:w="8802" w:type="dxa"/>
            <w:gridSpan w:val="13"/>
          </w:tcPr>
          <w:p w:rsidR="008510B7" w:rsidRPr="009F712B" w:rsidRDefault="008510B7" w:rsidP="0080610F">
            <w:pPr>
              <w:rPr>
                <w:rFonts w:ascii="Arial" w:hAnsi="Arial" w:cs="Arial"/>
                <w:b/>
                <w:bCs/>
                <w:sz w:val="20"/>
                <w:szCs w:val="20"/>
              </w:rPr>
            </w:pPr>
          </w:p>
        </w:tc>
      </w:tr>
      <w:tr w:rsidR="008510B7" w:rsidRPr="00312541" w:rsidTr="00C60996">
        <w:tc>
          <w:tcPr>
            <w:tcW w:w="10440" w:type="dxa"/>
            <w:gridSpan w:val="17"/>
          </w:tcPr>
          <w:p w:rsidR="008510B7" w:rsidRPr="009F712B" w:rsidRDefault="008510B7" w:rsidP="0080610F">
            <w:pPr>
              <w:rPr>
                <w:rFonts w:ascii="Arial" w:hAnsi="Arial" w:cs="Arial"/>
                <w:b/>
                <w:bCs/>
                <w:sz w:val="16"/>
                <w:szCs w:val="16"/>
              </w:rPr>
            </w:pPr>
          </w:p>
        </w:tc>
      </w:tr>
      <w:tr w:rsidR="008510B7" w:rsidRPr="00312541" w:rsidTr="00C60996">
        <w:tc>
          <w:tcPr>
            <w:tcW w:w="1638" w:type="dxa"/>
            <w:gridSpan w:val="4"/>
          </w:tcPr>
          <w:p w:rsidR="008510B7" w:rsidRPr="009F712B" w:rsidRDefault="008510B7" w:rsidP="0080610F">
            <w:pPr>
              <w:rPr>
                <w:rFonts w:ascii="Arial" w:hAnsi="Arial" w:cs="Arial"/>
                <w:i/>
                <w:sz w:val="20"/>
                <w:szCs w:val="20"/>
              </w:rPr>
            </w:pPr>
            <w:r w:rsidRPr="009F712B">
              <w:rPr>
                <w:rFonts w:ascii="Arial" w:hAnsi="Arial" w:cs="Arial"/>
                <w:b/>
                <w:bCs/>
                <w:sz w:val="20"/>
                <w:szCs w:val="20"/>
              </w:rPr>
              <w:t>Required Text:</w:t>
            </w:r>
          </w:p>
        </w:tc>
        <w:tc>
          <w:tcPr>
            <w:tcW w:w="8802" w:type="dxa"/>
            <w:gridSpan w:val="13"/>
          </w:tcPr>
          <w:p w:rsidR="008510B7" w:rsidRPr="009F712B" w:rsidRDefault="008510B7" w:rsidP="0080610F">
            <w:pPr>
              <w:rPr>
                <w:rFonts w:ascii="Arial" w:hAnsi="Arial" w:cs="Arial"/>
                <w:b/>
                <w:bCs/>
                <w:sz w:val="20"/>
                <w:szCs w:val="20"/>
              </w:rPr>
            </w:pPr>
            <w:r w:rsidRPr="001D5EC5">
              <w:rPr>
                <w:rFonts w:ascii="Arial" w:hAnsi="Arial" w:cs="Arial"/>
                <w:b/>
                <w:bCs/>
                <w:sz w:val="20"/>
                <w:szCs w:val="20"/>
              </w:rPr>
              <w:t>The Music of Black Americans, Third Edition by Eileen Southern</w:t>
            </w:r>
          </w:p>
        </w:tc>
      </w:tr>
      <w:tr w:rsidR="008510B7" w:rsidRPr="00312541" w:rsidTr="00C60996">
        <w:tc>
          <w:tcPr>
            <w:tcW w:w="10440" w:type="dxa"/>
            <w:gridSpan w:val="17"/>
          </w:tcPr>
          <w:p w:rsidR="008510B7" w:rsidRPr="009F712B" w:rsidRDefault="008510B7" w:rsidP="0080610F">
            <w:pPr>
              <w:rPr>
                <w:rFonts w:ascii="Arial" w:hAnsi="Arial" w:cs="Arial"/>
                <w:b/>
                <w:bCs/>
                <w:sz w:val="16"/>
                <w:szCs w:val="16"/>
              </w:rPr>
            </w:pPr>
          </w:p>
        </w:tc>
      </w:tr>
      <w:tr w:rsidR="008510B7" w:rsidRPr="00312541" w:rsidTr="00C60996">
        <w:tc>
          <w:tcPr>
            <w:tcW w:w="2268" w:type="dxa"/>
            <w:gridSpan w:val="7"/>
          </w:tcPr>
          <w:p w:rsidR="008510B7" w:rsidRPr="009F712B" w:rsidRDefault="008510B7" w:rsidP="0080610F">
            <w:pPr>
              <w:rPr>
                <w:rFonts w:ascii="Arial" w:hAnsi="Arial" w:cs="Arial"/>
                <w:b/>
                <w:sz w:val="20"/>
                <w:szCs w:val="20"/>
              </w:rPr>
            </w:pPr>
            <w:r w:rsidRPr="009F712B">
              <w:rPr>
                <w:rFonts w:ascii="Arial" w:hAnsi="Arial" w:cs="Arial"/>
                <w:b/>
                <w:sz w:val="20"/>
                <w:szCs w:val="20"/>
              </w:rPr>
              <w:t>Recommended Text:</w:t>
            </w:r>
          </w:p>
        </w:tc>
        <w:tc>
          <w:tcPr>
            <w:tcW w:w="8172" w:type="dxa"/>
            <w:gridSpan w:val="10"/>
          </w:tcPr>
          <w:p w:rsidR="008510B7" w:rsidRPr="009F712B" w:rsidRDefault="008510B7" w:rsidP="0080610F">
            <w:pPr>
              <w:rPr>
                <w:rFonts w:ascii="Arial" w:hAnsi="Arial" w:cs="Arial"/>
                <w:b/>
                <w:bCs/>
                <w:sz w:val="20"/>
                <w:szCs w:val="20"/>
              </w:rPr>
            </w:pPr>
          </w:p>
        </w:tc>
      </w:tr>
      <w:tr w:rsidR="008510B7" w:rsidRPr="00312541" w:rsidTr="00C60996">
        <w:tc>
          <w:tcPr>
            <w:tcW w:w="10440" w:type="dxa"/>
            <w:gridSpan w:val="17"/>
          </w:tcPr>
          <w:p w:rsidR="008510B7" w:rsidRPr="009F712B" w:rsidRDefault="008510B7" w:rsidP="009F712B">
            <w:pPr>
              <w:ind w:left="72"/>
              <w:rPr>
                <w:rFonts w:ascii="Arial" w:hAnsi="Arial" w:cs="Arial"/>
                <w:sz w:val="16"/>
                <w:szCs w:val="16"/>
              </w:rPr>
            </w:pPr>
          </w:p>
        </w:tc>
      </w:tr>
      <w:tr w:rsidR="008510B7" w:rsidRPr="00312541" w:rsidTr="00C60996">
        <w:tc>
          <w:tcPr>
            <w:tcW w:w="3258" w:type="dxa"/>
            <w:gridSpan w:val="10"/>
          </w:tcPr>
          <w:p w:rsidR="008510B7" w:rsidRPr="009F712B" w:rsidRDefault="008510B7" w:rsidP="0080610F">
            <w:pPr>
              <w:rPr>
                <w:rFonts w:ascii="Arial" w:hAnsi="Arial" w:cs="Arial"/>
                <w:b/>
                <w:bCs/>
                <w:sz w:val="20"/>
                <w:szCs w:val="20"/>
              </w:rPr>
            </w:pPr>
            <w:r w:rsidRPr="009F712B">
              <w:rPr>
                <w:rFonts w:ascii="Arial" w:hAnsi="Arial" w:cs="Arial"/>
                <w:b/>
                <w:bCs/>
                <w:sz w:val="20"/>
                <w:szCs w:val="20"/>
              </w:rPr>
              <w:t xml:space="preserve">Access to Learning Resources:  </w:t>
            </w:r>
          </w:p>
          <w:p w:rsidR="008510B7" w:rsidRPr="009F712B" w:rsidRDefault="008510B7" w:rsidP="0080610F">
            <w:pPr>
              <w:rPr>
                <w:rFonts w:ascii="Arial" w:hAnsi="Arial" w:cs="Arial"/>
                <w:b/>
                <w:bCs/>
                <w:sz w:val="20"/>
                <w:szCs w:val="20"/>
              </w:rPr>
            </w:pPr>
          </w:p>
        </w:tc>
        <w:tc>
          <w:tcPr>
            <w:tcW w:w="7182" w:type="dxa"/>
            <w:gridSpan w:val="7"/>
          </w:tcPr>
          <w:p w:rsidR="008510B7" w:rsidRPr="009F712B" w:rsidRDefault="008510B7" w:rsidP="009F712B">
            <w:pPr>
              <w:ind w:left="72"/>
              <w:rPr>
                <w:rFonts w:ascii="Arial" w:hAnsi="Arial" w:cs="Arial"/>
                <w:sz w:val="20"/>
                <w:szCs w:val="20"/>
              </w:rPr>
            </w:pPr>
            <w:r w:rsidRPr="009F712B">
              <w:rPr>
                <w:rFonts w:ascii="Arial" w:hAnsi="Arial" w:cs="Arial"/>
                <w:sz w:val="20"/>
                <w:szCs w:val="20"/>
              </w:rPr>
              <w:t xml:space="preserve">PVAMU Library: </w:t>
            </w:r>
          </w:p>
          <w:p w:rsidR="008510B7" w:rsidRPr="009F712B" w:rsidRDefault="008510B7" w:rsidP="009F712B">
            <w:pPr>
              <w:ind w:left="360" w:firstLine="252"/>
              <w:rPr>
                <w:rFonts w:ascii="Arial" w:hAnsi="Arial" w:cs="Arial"/>
                <w:sz w:val="20"/>
                <w:szCs w:val="20"/>
              </w:rPr>
            </w:pPr>
            <w:r w:rsidRPr="009F712B">
              <w:rPr>
                <w:rFonts w:ascii="Arial" w:hAnsi="Arial" w:cs="Arial"/>
                <w:sz w:val="20"/>
                <w:szCs w:val="20"/>
              </w:rPr>
              <w:t xml:space="preserve">phone: (936) 261-1500; </w:t>
            </w:r>
          </w:p>
          <w:p w:rsidR="008510B7" w:rsidRPr="009F712B" w:rsidRDefault="008510B7" w:rsidP="009F712B">
            <w:pPr>
              <w:ind w:left="360" w:firstLine="252"/>
              <w:rPr>
                <w:rFonts w:ascii="Arial" w:hAnsi="Arial" w:cs="Arial"/>
                <w:sz w:val="20"/>
                <w:szCs w:val="20"/>
              </w:rPr>
            </w:pPr>
            <w:r w:rsidRPr="009F712B">
              <w:rPr>
                <w:rFonts w:ascii="Arial" w:hAnsi="Arial" w:cs="Arial"/>
                <w:sz w:val="20"/>
                <w:szCs w:val="20"/>
              </w:rPr>
              <w:t xml:space="preserve">web: </w:t>
            </w:r>
          </w:p>
          <w:p w:rsidR="008510B7" w:rsidRPr="009F712B" w:rsidRDefault="008510B7" w:rsidP="009F712B">
            <w:pPr>
              <w:ind w:left="72"/>
              <w:rPr>
                <w:rFonts w:ascii="Arial" w:hAnsi="Arial" w:cs="Arial"/>
                <w:sz w:val="20"/>
                <w:szCs w:val="20"/>
              </w:rPr>
            </w:pPr>
            <w:r w:rsidRPr="009F712B">
              <w:rPr>
                <w:rFonts w:ascii="Arial" w:hAnsi="Arial" w:cs="Arial"/>
                <w:sz w:val="20"/>
                <w:szCs w:val="20"/>
              </w:rPr>
              <w:t xml:space="preserve">University Bookstore: </w:t>
            </w:r>
          </w:p>
          <w:p w:rsidR="008510B7" w:rsidRPr="009F712B" w:rsidRDefault="008510B7" w:rsidP="009F712B">
            <w:pPr>
              <w:ind w:left="360" w:firstLine="252"/>
              <w:rPr>
                <w:rFonts w:ascii="Arial" w:hAnsi="Arial" w:cs="Arial"/>
                <w:sz w:val="20"/>
                <w:szCs w:val="20"/>
              </w:rPr>
            </w:pPr>
            <w:r>
              <w:rPr>
                <w:rFonts w:ascii="Arial" w:hAnsi="Arial" w:cs="Arial"/>
                <w:sz w:val="20"/>
                <w:szCs w:val="20"/>
              </w:rPr>
              <w:t>phone:  (936) 261-1990</w:t>
            </w:r>
          </w:p>
          <w:p w:rsidR="008510B7" w:rsidRPr="009F712B" w:rsidRDefault="008510B7" w:rsidP="009F712B">
            <w:pPr>
              <w:ind w:left="360" w:firstLine="252"/>
              <w:rPr>
                <w:rFonts w:ascii="Arial" w:hAnsi="Arial" w:cs="Arial"/>
                <w:sz w:val="20"/>
                <w:szCs w:val="20"/>
              </w:rPr>
            </w:pPr>
            <w:r w:rsidRPr="009F712B">
              <w:rPr>
                <w:rFonts w:ascii="Arial" w:hAnsi="Arial" w:cs="Arial"/>
                <w:sz w:val="20"/>
                <w:szCs w:val="20"/>
              </w:rPr>
              <w:t xml:space="preserve">web:  </w:t>
            </w:r>
          </w:p>
        </w:tc>
      </w:tr>
      <w:tr w:rsidR="008510B7" w:rsidRPr="00312541" w:rsidTr="00C60996">
        <w:tc>
          <w:tcPr>
            <w:tcW w:w="10440" w:type="dxa"/>
            <w:gridSpan w:val="17"/>
          </w:tcPr>
          <w:p w:rsidR="008510B7" w:rsidRPr="009F712B" w:rsidRDefault="008510B7" w:rsidP="009F712B">
            <w:pPr>
              <w:jc w:val="center"/>
              <w:rPr>
                <w:rFonts w:ascii="Arial" w:hAnsi="Arial" w:cs="Arial"/>
                <w:b/>
                <w:bCs/>
                <w:sz w:val="16"/>
                <w:szCs w:val="16"/>
              </w:rPr>
            </w:pPr>
          </w:p>
        </w:tc>
      </w:tr>
      <w:tr w:rsidR="008510B7" w:rsidRPr="00312541" w:rsidTr="00C60996">
        <w:tc>
          <w:tcPr>
            <w:tcW w:w="10440" w:type="dxa"/>
            <w:gridSpan w:val="17"/>
          </w:tcPr>
          <w:p w:rsidR="008510B7" w:rsidRPr="009F712B" w:rsidRDefault="008510B7" w:rsidP="0080610F">
            <w:pPr>
              <w:rPr>
                <w:rFonts w:ascii="Arial" w:hAnsi="Arial" w:cs="Arial"/>
                <w:b/>
                <w:bCs/>
                <w:sz w:val="20"/>
                <w:szCs w:val="20"/>
              </w:rPr>
            </w:pPr>
            <w:r w:rsidRPr="009F712B">
              <w:rPr>
                <w:rFonts w:ascii="Arial" w:hAnsi="Arial" w:cs="Arial"/>
                <w:b/>
                <w:bCs/>
                <w:sz w:val="20"/>
                <w:szCs w:val="20"/>
              </w:rPr>
              <w:t>Course Goals or Overview:</w:t>
            </w:r>
            <w:r w:rsidRPr="009F712B">
              <w:rPr>
                <w:rFonts w:ascii="Arial" w:hAnsi="Arial" w:cs="Arial"/>
                <w:b/>
                <w:bCs/>
                <w:sz w:val="20"/>
                <w:szCs w:val="20"/>
              </w:rPr>
              <w:tab/>
            </w:r>
          </w:p>
        </w:tc>
      </w:tr>
      <w:tr w:rsidR="008510B7" w:rsidRPr="00312541" w:rsidTr="00C60996">
        <w:tc>
          <w:tcPr>
            <w:tcW w:w="828" w:type="dxa"/>
          </w:tcPr>
          <w:p w:rsidR="008510B7" w:rsidRPr="009F712B" w:rsidRDefault="008510B7" w:rsidP="009F712B">
            <w:pPr>
              <w:jc w:val="center"/>
              <w:rPr>
                <w:rFonts w:ascii="Arial" w:hAnsi="Arial" w:cs="Arial"/>
                <w:b/>
                <w:bCs/>
                <w:sz w:val="20"/>
                <w:szCs w:val="20"/>
              </w:rPr>
            </w:pPr>
          </w:p>
        </w:tc>
        <w:tc>
          <w:tcPr>
            <w:tcW w:w="9612" w:type="dxa"/>
            <w:gridSpan w:val="16"/>
          </w:tcPr>
          <w:p w:rsidR="008510B7" w:rsidRPr="001D5EC5" w:rsidRDefault="008510B7" w:rsidP="0025007D">
            <w:pPr>
              <w:rPr>
                <w:rFonts w:ascii="Arial" w:hAnsi="Arial" w:cs="Arial"/>
                <w:i/>
                <w:sz w:val="20"/>
                <w:szCs w:val="20"/>
              </w:rPr>
            </w:pPr>
            <w:r w:rsidRPr="001D5EC5">
              <w:rPr>
                <w:rFonts w:ascii="Arial" w:hAnsi="Arial" w:cs="Arial"/>
                <w:i/>
                <w:sz w:val="20"/>
                <w:szCs w:val="20"/>
              </w:rPr>
              <w:t>This lecture course is designed for students, both music majors and non majors, who seek a</w:t>
            </w:r>
            <w:r>
              <w:rPr>
                <w:rFonts w:ascii="Arial" w:hAnsi="Arial" w:cs="Arial"/>
                <w:i/>
                <w:sz w:val="20"/>
                <w:szCs w:val="20"/>
              </w:rPr>
              <w:t>n appreciation, understanding and</w:t>
            </w:r>
            <w:r w:rsidRPr="001D5EC5">
              <w:rPr>
                <w:rFonts w:ascii="Arial" w:hAnsi="Arial" w:cs="Arial"/>
                <w:i/>
                <w:sz w:val="20"/>
                <w:szCs w:val="20"/>
              </w:rPr>
              <w:t xml:space="preserve"> comprehensive introduction to the music of African Americans, its history and the development of musical </w:t>
            </w:r>
            <w:r>
              <w:rPr>
                <w:rFonts w:ascii="Arial" w:hAnsi="Arial" w:cs="Arial"/>
                <w:i/>
                <w:sz w:val="20"/>
                <w:szCs w:val="20"/>
              </w:rPr>
              <w:t>styles in the Western tradition in support of Music Program Outcome #1: “Students</w:t>
            </w:r>
            <w:r w:rsidRPr="001D5EC5">
              <w:rPr>
                <w:rFonts w:ascii="Arial" w:hAnsi="Arial" w:cs="Arial"/>
                <w:i/>
                <w:sz w:val="20"/>
                <w:szCs w:val="20"/>
              </w:rPr>
              <w:t>.</w:t>
            </w:r>
          </w:p>
        </w:tc>
      </w:tr>
      <w:tr w:rsidR="008510B7" w:rsidRPr="00312541" w:rsidTr="00C60996">
        <w:tc>
          <w:tcPr>
            <w:tcW w:w="10440" w:type="dxa"/>
            <w:gridSpan w:val="17"/>
          </w:tcPr>
          <w:p w:rsidR="008510B7" w:rsidRPr="009F712B" w:rsidRDefault="008510B7" w:rsidP="009F712B">
            <w:pPr>
              <w:jc w:val="center"/>
              <w:rPr>
                <w:rFonts w:ascii="Arial" w:hAnsi="Arial" w:cs="Arial"/>
                <w:b/>
                <w:bCs/>
                <w:sz w:val="16"/>
                <w:szCs w:val="16"/>
              </w:rPr>
            </w:pPr>
          </w:p>
        </w:tc>
      </w:tr>
      <w:tr w:rsidR="008510B7" w:rsidRPr="00312541" w:rsidTr="00C60996">
        <w:tc>
          <w:tcPr>
            <w:tcW w:w="10440" w:type="dxa"/>
            <w:gridSpan w:val="17"/>
          </w:tcPr>
          <w:p w:rsidR="008510B7" w:rsidRPr="009F712B" w:rsidRDefault="008510B7" w:rsidP="0080610F">
            <w:pPr>
              <w:rPr>
                <w:rFonts w:ascii="Arial" w:hAnsi="Arial" w:cs="Arial"/>
                <w:bCs/>
                <w:i/>
                <w:color w:val="FF0000"/>
                <w:sz w:val="20"/>
                <w:szCs w:val="20"/>
              </w:rPr>
            </w:pPr>
            <w:r w:rsidRPr="009F712B">
              <w:rPr>
                <w:rFonts w:ascii="Arial" w:hAnsi="Arial" w:cs="Arial"/>
                <w:b/>
                <w:bCs/>
                <w:sz w:val="20"/>
                <w:szCs w:val="20"/>
              </w:rPr>
              <w:t xml:space="preserve">Course Objectives: </w:t>
            </w:r>
          </w:p>
        </w:tc>
      </w:tr>
      <w:tr w:rsidR="008510B7" w:rsidRPr="00312541" w:rsidTr="00C60996">
        <w:tc>
          <w:tcPr>
            <w:tcW w:w="10440" w:type="dxa"/>
            <w:gridSpan w:val="17"/>
          </w:tcPr>
          <w:p w:rsidR="008510B7" w:rsidRDefault="008510B7" w:rsidP="0080610F">
            <w:pPr>
              <w:rPr>
                <w:rFonts w:ascii="Arial" w:hAnsi="Arial" w:cs="Arial"/>
                <w:b/>
                <w:sz w:val="20"/>
                <w:szCs w:val="20"/>
              </w:rPr>
            </w:pPr>
            <w:r w:rsidRPr="009F712B">
              <w:rPr>
                <w:rFonts w:ascii="Arial" w:hAnsi="Arial" w:cs="Arial"/>
                <w:b/>
                <w:sz w:val="20"/>
                <w:szCs w:val="20"/>
              </w:rPr>
              <w:t>At the end of this course, the student will</w:t>
            </w:r>
            <w:r>
              <w:rPr>
                <w:rFonts w:ascii="Arial" w:hAnsi="Arial" w:cs="Arial"/>
                <w:b/>
                <w:sz w:val="20"/>
                <w:szCs w:val="20"/>
              </w:rPr>
              <w:t xml:space="preserve"> be able to</w:t>
            </w:r>
          </w:p>
          <w:p w:rsidR="008510B7" w:rsidRPr="0025007D" w:rsidRDefault="008510B7" w:rsidP="0025007D">
            <w:pPr>
              <w:numPr>
                <w:ilvl w:val="0"/>
                <w:numId w:val="9"/>
              </w:numPr>
              <w:rPr>
                <w:rFonts w:ascii="Arial" w:hAnsi="Arial" w:cs="Arial"/>
                <w:b/>
                <w:sz w:val="20"/>
                <w:szCs w:val="20"/>
              </w:rPr>
            </w:pPr>
            <w:r>
              <w:rPr>
                <w:rFonts w:ascii="Arial" w:hAnsi="Arial" w:cs="Arial"/>
                <w:sz w:val="20"/>
                <w:szCs w:val="20"/>
              </w:rPr>
              <w:t>Compare and distinguish the music of African Americans, regarding information about music, its literature, styles, forms and vocabulary presented through recordings, lectures, video, text and live performances.</w:t>
            </w:r>
          </w:p>
          <w:p w:rsidR="008510B7" w:rsidRPr="0025007D" w:rsidRDefault="008510B7" w:rsidP="0025007D">
            <w:pPr>
              <w:numPr>
                <w:ilvl w:val="0"/>
                <w:numId w:val="9"/>
              </w:numPr>
              <w:rPr>
                <w:rFonts w:ascii="Arial" w:hAnsi="Arial" w:cs="Arial"/>
                <w:b/>
                <w:sz w:val="20"/>
                <w:szCs w:val="20"/>
              </w:rPr>
            </w:pPr>
            <w:r>
              <w:rPr>
                <w:rFonts w:ascii="Arial" w:hAnsi="Arial" w:cs="Arial"/>
                <w:sz w:val="20"/>
                <w:szCs w:val="20"/>
              </w:rPr>
              <w:t>Speak and write about he music of African Americans</w:t>
            </w:r>
          </w:p>
          <w:p w:rsidR="008510B7" w:rsidRPr="0025007D" w:rsidRDefault="008510B7" w:rsidP="0025007D">
            <w:pPr>
              <w:numPr>
                <w:ilvl w:val="0"/>
                <w:numId w:val="9"/>
              </w:numPr>
              <w:rPr>
                <w:rFonts w:ascii="Arial" w:hAnsi="Arial" w:cs="Arial"/>
                <w:b/>
                <w:sz w:val="20"/>
                <w:szCs w:val="20"/>
              </w:rPr>
            </w:pPr>
            <w:r>
              <w:rPr>
                <w:rFonts w:ascii="Arial" w:hAnsi="Arial" w:cs="Arial"/>
                <w:sz w:val="20"/>
                <w:szCs w:val="20"/>
              </w:rPr>
              <w:t>Identify the several genres and many styles of music which, when taken together, define African American music.</w:t>
            </w:r>
          </w:p>
        </w:tc>
      </w:tr>
      <w:tr w:rsidR="008510B7" w:rsidRPr="00312541" w:rsidTr="0025007D">
        <w:tc>
          <w:tcPr>
            <w:tcW w:w="10440" w:type="dxa"/>
            <w:gridSpan w:val="17"/>
          </w:tcPr>
          <w:p w:rsidR="008510B7" w:rsidRPr="00312541" w:rsidRDefault="008510B7" w:rsidP="0025007D">
            <w:pPr>
              <w:tabs>
                <w:tab w:val="left" w:pos="6675"/>
              </w:tabs>
              <w:jc w:val="center"/>
              <w:rPr>
                <w:rFonts w:ascii="Arial" w:hAnsi="Arial" w:cs="Arial"/>
                <w:b/>
                <w:bCs/>
                <w:sz w:val="20"/>
                <w:szCs w:val="20"/>
              </w:rPr>
            </w:pPr>
            <w:r w:rsidRPr="00312541">
              <w:rPr>
                <w:rFonts w:ascii="Arial" w:hAnsi="Arial" w:cs="Arial"/>
                <w:b/>
                <w:bCs/>
                <w:sz w:val="20"/>
                <w:szCs w:val="20"/>
              </w:rPr>
              <w:t>Submission of Assignments:</w:t>
            </w:r>
          </w:p>
        </w:tc>
      </w:tr>
      <w:tr w:rsidR="008510B7" w:rsidRPr="00312541" w:rsidTr="0025007D">
        <w:tc>
          <w:tcPr>
            <w:tcW w:w="10440" w:type="dxa"/>
            <w:gridSpan w:val="17"/>
          </w:tcPr>
          <w:p w:rsidR="008510B7" w:rsidRPr="00312541" w:rsidRDefault="008510B7" w:rsidP="0025007D">
            <w:pPr>
              <w:tabs>
                <w:tab w:val="left" w:pos="6675"/>
              </w:tabs>
              <w:rPr>
                <w:rFonts w:ascii="Arial" w:hAnsi="Arial" w:cs="Arial"/>
                <w:b/>
                <w:bCs/>
                <w:sz w:val="20"/>
                <w:szCs w:val="20"/>
              </w:rPr>
            </w:pPr>
            <w:r w:rsidRPr="00312541">
              <w:rPr>
                <w:rFonts w:ascii="Arial" w:hAnsi="Arial" w:cs="Arial"/>
                <w:b/>
                <w:bCs/>
                <w:sz w:val="20"/>
                <w:szCs w:val="20"/>
              </w:rPr>
              <w:t>Formatting Documents:</w:t>
            </w:r>
          </w:p>
          <w:p w:rsidR="008510B7" w:rsidRPr="00312541" w:rsidRDefault="008510B7" w:rsidP="0025007D">
            <w:pPr>
              <w:tabs>
                <w:tab w:val="left" w:pos="6675"/>
              </w:tabs>
              <w:rPr>
                <w:rFonts w:ascii="Arial" w:hAnsi="Arial" w:cs="Arial"/>
                <w:bCs/>
                <w:sz w:val="20"/>
                <w:szCs w:val="20"/>
              </w:rPr>
            </w:pPr>
            <w:r w:rsidRPr="00312541">
              <w:rPr>
                <w:rFonts w:ascii="Arial" w:hAnsi="Arial" w:cs="Arial"/>
                <w:bCs/>
                <w:sz w:val="20"/>
                <w:szCs w:val="20"/>
              </w:rPr>
              <w:t>Microsoft Word is the standard word processing tool used at PVAMU.  If you’re using other word processors, be sure to use the “save as” tool and save the document in either the Microsoft Word, Rich-Text, or plain text format.</w:t>
            </w:r>
          </w:p>
        </w:tc>
      </w:tr>
      <w:tr w:rsidR="008510B7" w:rsidRPr="00312541" w:rsidTr="0025007D">
        <w:tc>
          <w:tcPr>
            <w:tcW w:w="10440" w:type="dxa"/>
            <w:gridSpan w:val="17"/>
          </w:tcPr>
          <w:p w:rsidR="008510B7" w:rsidRPr="00312541" w:rsidRDefault="008510B7" w:rsidP="0025007D">
            <w:pPr>
              <w:tabs>
                <w:tab w:val="left" w:pos="6675"/>
              </w:tabs>
              <w:rPr>
                <w:rFonts w:ascii="Arial" w:hAnsi="Arial" w:cs="Arial"/>
                <w:b/>
                <w:bCs/>
                <w:sz w:val="20"/>
                <w:szCs w:val="20"/>
              </w:rPr>
            </w:pPr>
            <w:r w:rsidRPr="00312541">
              <w:rPr>
                <w:rFonts w:ascii="Arial" w:hAnsi="Arial" w:cs="Arial"/>
                <w:b/>
                <w:bCs/>
                <w:sz w:val="20"/>
                <w:szCs w:val="20"/>
              </w:rPr>
              <w:t>Exam Policy</w:t>
            </w:r>
          </w:p>
          <w:p w:rsidR="008510B7" w:rsidRPr="00312541" w:rsidRDefault="008510B7" w:rsidP="0025007D">
            <w:pPr>
              <w:rPr>
                <w:rFonts w:ascii="Arial" w:hAnsi="Arial" w:cs="Arial"/>
                <w:color w:val="FF0000"/>
                <w:sz w:val="20"/>
                <w:szCs w:val="20"/>
              </w:rPr>
            </w:pPr>
            <w:r w:rsidRPr="00312541">
              <w:rPr>
                <w:rFonts w:ascii="Arial" w:hAnsi="Arial" w:cs="Arial"/>
                <w:bCs/>
                <w:sz w:val="20"/>
                <w:szCs w:val="20"/>
              </w:rPr>
              <w:t xml:space="preserve">Exams should be taken as scheduled.  No makeup examinations will be allowed except under documented emergencies (See Student Handbook). </w:t>
            </w:r>
          </w:p>
        </w:tc>
      </w:tr>
      <w:tr w:rsidR="008510B7" w:rsidRPr="00312541" w:rsidTr="0025007D">
        <w:tc>
          <w:tcPr>
            <w:tcW w:w="10440" w:type="dxa"/>
            <w:gridSpan w:val="17"/>
          </w:tcPr>
          <w:p w:rsidR="008510B7" w:rsidRDefault="008510B7" w:rsidP="0080610F">
            <w:pPr>
              <w:rPr>
                <w:rFonts w:ascii="Arial" w:hAnsi="Arial" w:cs="Arial"/>
                <w:b/>
                <w:bCs/>
              </w:rPr>
            </w:pPr>
          </w:p>
          <w:p w:rsidR="008510B7" w:rsidRPr="00312541" w:rsidRDefault="008510B7" w:rsidP="0080610F">
            <w:pPr>
              <w:rPr>
                <w:rFonts w:ascii="Arial" w:hAnsi="Arial" w:cs="Arial"/>
                <w:b/>
                <w:bCs/>
                <w:sz w:val="32"/>
                <w:szCs w:val="32"/>
              </w:rPr>
            </w:pPr>
            <w:r w:rsidRPr="00312541">
              <w:rPr>
                <w:rFonts w:ascii="Arial" w:hAnsi="Arial" w:cs="Arial"/>
                <w:b/>
                <w:bCs/>
              </w:rPr>
              <w:t>Course Evaluation Methods</w:t>
            </w:r>
          </w:p>
        </w:tc>
      </w:tr>
      <w:tr w:rsidR="008510B7" w:rsidRPr="00312541" w:rsidTr="0025007D">
        <w:tc>
          <w:tcPr>
            <w:tcW w:w="10440" w:type="dxa"/>
            <w:gridSpan w:val="17"/>
          </w:tcPr>
          <w:tbl>
            <w:tblPr>
              <w:tblpPr w:leftFromText="180" w:rightFromText="180" w:vertAnchor="text" w:horzAnchor="page" w:tblpX="1117" w:tblpY="73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8"/>
              <w:gridCol w:w="4410"/>
              <w:gridCol w:w="3402"/>
            </w:tblGrid>
            <w:tr w:rsidR="008510B7" w:rsidRPr="00573BAF" w:rsidTr="00086FDD">
              <w:trPr>
                <w:trHeight w:val="692"/>
              </w:trPr>
              <w:tc>
                <w:tcPr>
                  <w:tcW w:w="2538"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tabs>
                      <w:tab w:val="left" w:pos="0"/>
                    </w:tabs>
                    <w:rPr>
                      <w:rFonts w:ascii="Arial" w:hAnsi="Arial" w:cs="Arial"/>
                      <w:b/>
                      <w:sz w:val="20"/>
                      <w:szCs w:val="20"/>
                    </w:rPr>
                  </w:pPr>
                </w:p>
                <w:p w:rsidR="008510B7" w:rsidRPr="00573BAF" w:rsidRDefault="008510B7" w:rsidP="00086FDD">
                  <w:pPr>
                    <w:tabs>
                      <w:tab w:val="left" w:pos="0"/>
                    </w:tabs>
                    <w:rPr>
                      <w:rFonts w:ascii="Arial" w:hAnsi="Arial" w:cs="Arial"/>
                      <w:b/>
                    </w:rPr>
                  </w:pPr>
                  <w:r w:rsidRPr="00573BAF">
                    <w:rPr>
                      <w:rFonts w:ascii="Arial" w:hAnsi="Arial" w:cs="Arial"/>
                      <w:b/>
                    </w:rPr>
                    <w:t>Core Curriculum Outcome</w:t>
                  </w:r>
                </w:p>
              </w:tc>
              <w:tc>
                <w:tcPr>
                  <w:tcW w:w="4410"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tabs>
                      <w:tab w:val="left" w:pos="0"/>
                    </w:tabs>
                    <w:jc w:val="center"/>
                    <w:rPr>
                      <w:rFonts w:ascii="Arial" w:hAnsi="Arial" w:cs="Arial"/>
                      <w:b/>
                    </w:rPr>
                  </w:pPr>
                </w:p>
                <w:p w:rsidR="008510B7" w:rsidRPr="00573BAF" w:rsidRDefault="008510B7" w:rsidP="00086FDD">
                  <w:pPr>
                    <w:tabs>
                      <w:tab w:val="left" w:pos="0"/>
                    </w:tabs>
                    <w:jc w:val="center"/>
                    <w:rPr>
                      <w:rFonts w:ascii="Arial" w:hAnsi="Arial" w:cs="Arial"/>
                      <w:b/>
                    </w:rPr>
                  </w:pPr>
                  <w:r w:rsidRPr="00573BAF">
                    <w:rPr>
                      <w:rFonts w:ascii="Arial" w:hAnsi="Arial" w:cs="Arial"/>
                      <w:b/>
                    </w:rPr>
                    <w:t>How is it used?</w:t>
                  </w:r>
                </w:p>
              </w:tc>
              <w:tc>
                <w:tcPr>
                  <w:tcW w:w="3402"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tabs>
                      <w:tab w:val="left" w:pos="0"/>
                    </w:tabs>
                    <w:jc w:val="center"/>
                    <w:rPr>
                      <w:rFonts w:ascii="Arial" w:hAnsi="Arial" w:cs="Arial"/>
                      <w:b/>
                    </w:rPr>
                  </w:pPr>
                </w:p>
                <w:p w:rsidR="008510B7" w:rsidRPr="00573BAF" w:rsidRDefault="008510B7" w:rsidP="00086FDD">
                  <w:pPr>
                    <w:tabs>
                      <w:tab w:val="left" w:pos="0"/>
                    </w:tabs>
                    <w:jc w:val="center"/>
                    <w:rPr>
                      <w:rFonts w:ascii="Arial" w:hAnsi="Arial" w:cs="Arial"/>
                      <w:b/>
                    </w:rPr>
                  </w:pPr>
                  <w:r w:rsidRPr="00573BAF">
                    <w:rPr>
                      <w:rFonts w:ascii="Arial" w:hAnsi="Arial" w:cs="Arial"/>
                      <w:b/>
                    </w:rPr>
                    <w:t>How is it assessed?</w:t>
                  </w:r>
                </w:p>
              </w:tc>
            </w:tr>
            <w:tr w:rsidR="008510B7" w:rsidRPr="00573BAF" w:rsidTr="0025007D">
              <w:trPr>
                <w:trHeight w:val="1532"/>
              </w:trPr>
              <w:tc>
                <w:tcPr>
                  <w:tcW w:w="2538"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tabs>
                      <w:tab w:val="left" w:pos="0"/>
                    </w:tabs>
                    <w:rPr>
                      <w:rFonts w:ascii="Arial" w:hAnsi="Arial" w:cs="Arial"/>
                      <w:b/>
                      <w:sz w:val="20"/>
                      <w:szCs w:val="20"/>
                    </w:rPr>
                  </w:pPr>
                </w:p>
                <w:p w:rsidR="008510B7" w:rsidRPr="00573BAF" w:rsidRDefault="008510B7" w:rsidP="00086FDD">
                  <w:pPr>
                    <w:autoSpaceDE w:val="0"/>
                    <w:autoSpaceDN w:val="0"/>
                    <w:adjustRightInd w:val="0"/>
                    <w:rPr>
                      <w:b/>
                      <w:bCs/>
                      <w:color w:val="231F20"/>
                    </w:rPr>
                  </w:pPr>
                  <w:r w:rsidRPr="00573BAF">
                    <w:rPr>
                      <w:color w:val="231F20"/>
                    </w:rPr>
                    <w:t xml:space="preserve">1) </w:t>
                  </w:r>
                  <w:r w:rsidRPr="00573BAF">
                    <w:rPr>
                      <w:b/>
                      <w:bCs/>
                      <w:color w:val="231F20"/>
                    </w:rPr>
                    <w:t>Critical Thinking</w:t>
                  </w:r>
                </w:p>
                <w:p w:rsidR="008510B7" w:rsidRPr="00573BAF" w:rsidRDefault="008510B7" w:rsidP="00086FDD">
                  <w:pPr>
                    <w:autoSpaceDE w:val="0"/>
                    <w:autoSpaceDN w:val="0"/>
                    <w:adjustRightInd w:val="0"/>
                    <w:rPr>
                      <w:i/>
                      <w:iCs/>
                      <w:color w:val="231F20"/>
                      <w:sz w:val="20"/>
                      <w:szCs w:val="20"/>
                    </w:rPr>
                  </w:pPr>
                  <w:r w:rsidRPr="00573BAF">
                    <w:rPr>
                      <w:i/>
                      <w:iCs/>
                      <w:color w:val="231F20"/>
                      <w:sz w:val="20"/>
                      <w:szCs w:val="20"/>
                    </w:rPr>
                    <w:t>creative thinking,</w:t>
                  </w:r>
                </w:p>
                <w:p w:rsidR="008510B7" w:rsidRPr="00573BAF" w:rsidRDefault="008510B7" w:rsidP="00086FDD">
                  <w:pPr>
                    <w:autoSpaceDE w:val="0"/>
                    <w:autoSpaceDN w:val="0"/>
                    <w:adjustRightInd w:val="0"/>
                    <w:rPr>
                      <w:i/>
                      <w:iCs/>
                      <w:color w:val="231F20"/>
                      <w:sz w:val="20"/>
                      <w:szCs w:val="20"/>
                    </w:rPr>
                  </w:pPr>
                  <w:r w:rsidRPr="00573BAF">
                    <w:rPr>
                      <w:i/>
                      <w:iCs/>
                      <w:color w:val="231F20"/>
                      <w:sz w:val="20"/>
                      <w:szCs w:val="20"/>
                    </w:rPr>
                    <w:t>innovation, inquiry, and</w:t>
                  </w:r>
                </w:p>
                <w:p w:rsidR="008510B7" w:rsidRPr="00573BAF" w:rsidRDefault="008510B7" w:rsidP="00086FDD">
                  <w:pPr>
                    <w:autoSpaceDE w:val="0"/>
                    <w:autoSpaceDN w:val="0"/>
                    <w:adjustRightInd w:val="0"/>
                    <w:rPr>
                      <w:i/>
                      <w:iCs/>
                      <w:color w:val="231F20"/>
                      <w:sz w:val="20"/>
                      <w:szCs w:val="20"/>
                    </w:rPr>
                  </w:pPr>
                  <w:r w:rsidRPr="00573BAF">
                    <w:rPr>
                      <w:i/>
                      <w:iCs/>
                      <w:color w:val="231F20"/>
                      <w:sz w:val="20"/>
                      <w:szCs w:val="20"/>
                    </w:rPr>
                    <w:t>analysis, evaluation and</w:t>
                  </w:r>
                </w:p>
                <w:p w:rsidR="008510B7" w:rsidRPr="00573BAF" w:rsidRDefault="008510B7" w:rsidP="00086FDD">
                  <w:pPr>
                    <w:tabs>
                      <w:tab w:val="left" w:pos="0"/>
                    </w:tabs>
                    <w:rPr>
                      <w:rFonts w:ascii="Arial" w:hAnsi="Arial" w:cs="Arial"/>
                      <w:b/>
                      <w:sz w:val="20"/>
                      <w:szCs w:val="20"/>
                    </w:rPr>
                  </w:pPr>
                  <w:r w:rsidRPr="00573BAF">
                    <w:rPr>
                      <w:i/>
                      <w:iCs/>
                      <w:color w:val="231F20"/>
                      <w:sz w:val="20"/>
                      <w:szCs w:val="20"/>
                    </w:rPr>
                    <w:t>synthesis of information</w:t>
                  </w:r>
                </w:p>
              </w:tc>
              <w:tc>
                <w:tcPr>
                  <w:tcW w:w="4410"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autoSpaceDE w:val="0"/>
                    <w:autoSpaceDN w:val="0"/>
                    <w:adjustRightInd w:val="0"/>
                    <w:rPr>
                      <w:rFonts w:ascii="Arial" w:hAnsi="Arial" w:cs="Arial"/>
                      <w:sz w:val="20"/>
                      <w:szCs w:val="20"/>
                    </w:rPr>
                  </w:pPr>
                </w:p>
                <w:p w:rsidR="008510B7" w:rsidRDefault="008510B7" w:rsidP="001F3191">
                  <w:pPr>
                    <w:autoSpaceDE w:val="0"/>
                    <w:autoSpaceDN w:val="0"/>
                    <w:adjustRightInd w:val="0"/>
                    <w:rPr>
                      <w:rFonts w:ascii="Arial" w:hAnsi="Arial" w:cs="Arial"/>
                      <w:sz w:val="20"/>
                      <w:szCs w:val="20"/>
                    </w:rPr>
                  </w:pPr>
                  <w:r>
                    <w:rPr>
                      <w:rFonts w:ascii="Arial" w:hAnsi="Arial" w:cs="Arial"/>
                      <w:sz w:val="20"/>
                      <w:szCs w:val="20"/>
                    </w:rPr>
                    <w:t>Compare and Contrast Essay</w:t>
                  </w:r>
                  <w:r w:rsidRPr="00573BAF">
                    <w:rPr>
                      <w:rFonts w:ascii="Arial" w:hAnsi="Arial" w:cs="Arial"/>
                      <w:sz w:val="20"/>
                      <w:szCs w:val="20"/>
                    </w:rPr>
                    <w:t xml:space="preserve">: The students will complete </w:t>
                  </w:r>
                  <w:r>
                    <w:rPr>
                      <w:rFonts w:ascii="Arial" w:hAnsi="Arial" w:cs="Arial"/>
                      <w:sz w:val="20"/>
                      <w:szCs w:val="20"/>
                    </w:rPr>
                    <w:t>an essay comparing and distinguishing the music of African Americans from other American genres using supporting materials from literature, styles, form and vocabulary presented through recordings, lectures, video, text and live performances</w:t>
                  </w:r>
                  <w:r w:rsidRPr="00573BAF">
                    <w:rPr>
                      <w:rFonts w:ascii="Arial" w:hAnsi="Arial" w:cs="Arial"/>
                      <w:sz w:val="20"/>
                      <w:szCs w:val="20"/>
                    </w:rPr>
                    <w:t>.</w:t>
                  </w:r>
                </w:p>
                <w:p w:rsidR="008510B7" w:rsidRPr="00573BAF" w:rsidRDefault="008510B7" w:rsidP="001F3191">
                  <w:pPr>
                    <w:autoSpaceDE w:val="0"/>
                    <w:autoSpaceDN w:val="0"/>
                    <w:adjustRightInd w:val="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autoSpaceDE w:val="0"/>
                    <w:autoSpaceDN w:val="0"/>
                    <w:adjustRightInd w:val="0"/>
                    <w:rPr>
                      <w:rFonts w:ascii="Arial" w:hAnsi="Arial" w:cs="Arial"/>
                      <w:sz w:val="19"/>
                      <w:szCs w:val="19"/>
                    </w:rPr>
                  </w:pPr>
                </w:p>
                <w:p w:rsidR="008510B7" w:rsidRPr="00573BAF" w:rsidRDefault="008510B7" w:rsidP="00086FDD">
                  <w:pPr>
                    <w:autoSpaceDE w:val="0"/>
                    <w:autoSpaceDN w:val="0"/>
                    <w:adjustRightInd w:val="0"/>
                    <w:rPr>
                      <w:rFonts w:ascii="Arial" w:hAnsi="Arial" w:cs="Arial"/>
                      <w:sz w:val="21"/>
                      <w:szCs w:val="21"/>
                    </w:rPr>
                  </w:pPr>
                  <w:r w:rsidRPr="00573BAF">
                    <w:rPr>
                      <w:rFonts w:ascii="Arial" w:hAnsi="Arial" w:cs="Arial"/>
                      <w:sz w:val="21"/>
                      <w:szCs w:val="21"/>
                    </w:rPr>
                    <w:t>Students are assessed using the University Rubric on Critical Thinking</w:t>
                  </w:r>
                  <w:r w:rsidRPr="00573BAF">
                    <w:rPr>
                      <w:rFonts w:ascii="Arial" w:hAnsi="Arial" w:cs="Arial"/>
                      <w:sz w:val="19"/>
                      <w:szCs w:val="19"/>
                    </w:rPr>
                    <w:t>.</w:t>
                  </w:r>
                </w:p>
              </w:tc>
            </w:tr>
            <w:tr w:rsidR="008510B7" w:rsidRPr="00573BAF" w:rsidTr="00086FDD">
              <w:trPr>
                <w:trHeight w:val="1835"/>
              </w:trPr>
              <w:tc>
                <w:tcPr>
                  <w:tcW w:w="2538"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tabs>
                      <w:tab w:val="left" w:pos="0"/>
                    </w:tabs>
                    <w:rPr>
                      <w:rFonts w:ascii="Arial" w:hAnsi="Arial" w:cs="Arial"/>
                      <w:b/>
                      <w:sz w:val="20"/>
                      <w:szCs w:val="20"/>
                    </w:rPr>
                  </w:pPr>
                </w:p>
                <w:p w:rsidR="008510B7" w:rsidRPr="00573BAF" w:rsidRDefault="008510B7" w:rsidP="00086FDD">
                  <w:pPr>
                    <w:autoSpaceDE w:val="0"/>
                    <w:autoSpaceDN w:val="0"/>
                    <w:adjustRightInd w:val="0"/>
                    <w:rPr>
                      <w:b/>
                      <w:bCs/>
                      <w:color w:val="231F20"/>
                    </w:rPr>
                  </w:pPr>
                  <w:r w:rsidRPr="00573BAF">
                    <w:rPr>
                      <w:color w:val="231F20"/>
                    </w:rPr>
                    <w:t xml:space="preserve">2) </w:t>
                  </w:r>
                  <w:r w:rsidRPr="00573BAF">
                    <w:rPr>
                      <w:b/>
                      <w:bCs/>
                      <w:color w:val="231F20"/>
                    </w:rPr>
                    <w:t>Communication</w:t>
                  </w:r>
                </w:p>
                <w:p w:rsidR="008510B7" w:rsidRPr="00573BAF" w:rsidRDefault="008510B7" w:rsidP="00086FDD">
                  <w:pPr>
                    <w:autoSpaceDE w:val="0"/>
                    <w:autoSpaceDN w:val="0"/>
                    <w:adjustRightInd w:val="0"/>
                    <w:rPr>
                      <w:i/>
                      <w:iCs/>
                      <w:color w:val="231F20"/>
                      <w:sz w:val="20"/>
                      <w:szCs w:val="20"/>
                    </w:rPr>
                  </w:pPr>
                  <w:r w:rsidRPr="00573BAF">
                    <w:rPr>
                      <w:i/>
                      <w:iCs/>
                      <w:color w:val="231F20"/>
                      <w:sz w:val="20"/>
                      <w:szCs w:val="20"/>
                    </w:rPr>
                    <w:t>effective development,</w:t>
                  </w:r>
                </w:p>
                <w:p w:rsidR="008510B7" w:rsidRPr="00573BAF" w:rsidRDefault="008510B7" w:rsidP="00086FDD">
                  <w:pPr>
                    <w:autoSpaceDE w:val="0"/>
                    <w:autoSpaceDN w:val="0"/>
                    <w:adjustRightInd w:val="0"/>
                    <w:rPr>
                      <w:i/>
                      <w:iCs/>
                      <w:color w:val="231F20"/>
                      <w:sz w:val="20"/>
                      <w:szCs w:val="20"/>
                    </w:rPr>
                  </w:pPr>
                  <w:r w:rsidRPr="00573BAF">
                    <w:rPr>
                      <w:i/>
                      <w:iCs/>
                      <w:color w:val="231F20"/>
                      <w:sz w:val="20"/>
                      <w:szCs w:val="20"/>
                    </w:rPr>
                    <w:t>interpretation and</w:t>
                  </w:r>
                </w:p>
                <w:p w:rsidR="008510B7" w:rsidRPr="00573BAF" w:rsidRDefault="008510B7" w:rsidP="00086FDD">
                  <w:pPr>
                    <w:autoSpaceDE w:val="0"/>
                    <w:autoSpaceDN w:val="0"/>
                    <w:adjustRightInd w:val="0"/>
                    <w:rPr>
                      <w:i/>
                      <w:iCs/>
                      <w:color w:val="231F20"/>
                      <w:sz w:val="20"/>
                      <w:szCs w:val="20"/>
                    </w:rPr>
                  </w:pPr>
                  <w:r w:rsidRPr="00573BAF">
                    <w:rPr>
                      <w:i/>
                      <w:iCs/>
                      <w:color w:val="231F20"/>
                      <w:sz w:val="20"/>
                      <w:szCs w:val="20"/>
                    </w:rPr>
                    <w:t>expression of ideas through written, oral and visual communication</w:t>
                  </w:r>
                </w:p>
              </w:tc>
              <w:tc>
                <w:tcPr>
                  <w:tcW w:w="4410"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autoSpaceDE w:val="0"/>
                    <w:autoSpaceDN w:val="0"/>
                    <w:adjustRightInd w:val="0"/>
                    <w:rPr>
                      <w:rFonts w:ascii="Arial" w:hAnsi="Arial" w:cs="Arial"/>
                      <w:sz w:val="20"/>
                      <w:szCs w:val="20"/>
                    </w:rPr>
                  </w:pPr>
                </w:p>
                <w:p w:rsidR="008510B7" w:rsidRPr="00573BAF" w:rsidRDefault="008510B7" w:rsidP="001F3191">
                  <w:pPr>
                    <w:autoSpaceDE w:val="0"/>
                    <w:autoSpaceDN w:val="0"/>
                    <w:adjustRightInd w:val="0"/>
                    <w:rPr>
                      <w:rFonts w:ascii="Arial" w:hAnsi="Arial" w:cs="Arial"/>
                      <w:sz w:val="20"/>
                      <w:szCs w:val="20"/>
                    </w:rPr>
                  </w:pPr>
                  <w:r w:rsidRPr="00573BAF">
                    <w:rPr>
                      <w:rFonts w:ascii="Arial" w:hAnsi="Arial" w:cs="Arial"/>
                      <w:sz w:val="20"/>
                      <w:szCs w:val="20"/>
                    </w:rPr>
                    <w:t xml:space="preserve">Class discussion - Each student will </w:t>
                  </w:r>
                  <w:r>
                    <w:rPr>
                      <w:rFonts w:ascii="Arial" w:hAnsi="Arial" w:cs="Arial"/>
                      <w:sz w:val="20"/>
                      <w:szCs w:val="20"/>
                    </w:rPr>
                    <w:t xml:space="preserve">lead class discussion </w:t>
                  </w:r>
                  <w:r w:rsidRPr="00573BAF">
                    <w:rPr>
                      <w:rFonts w:ascii="Arial" w:hAnsi="Arial" w:cs="Arial"/>
                      <w:sz w:val="20"/>
                      <w:szCs w:val="20"/>
                    </w:rPr>
                    <w:t xml:space="preserve">in-class oral presentation </w:t>
                  </w:r>
                  <w:r>
                    <w:rPr>
                      <w:rFonts w:ascii="Arial" w:hAnsi="Arial" w:cs="Arial"/>
                      <w:sz w:val="20"/>
                      <w:szCs w:val="20"/>
                    </w:rPr>
                    <w:t>identifying elements specific to African American music in various time periods (according to schedule on course outline)</w:t>
                  </w:r>
                  <w:r w:rsidRPr="00573BAF">
                    <w:rPr>
                      <w:rFonts w:ascii="Arial" w:hAnsi="Arial" w:cs="Arial"/>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tabs>
                      <w:tab w:val="left" w:pos="0"/>
                    </w:tabs>
                    <w:rPr>
                      <w:rFonts w:ascii="Arial" w:hAnsi="Arial" w:cs="Arial"/>
                      <w:b/>
                      <w:sz w:val="20"/>
                      <w:szCs w:val="20"/>
                    </w:rPr>
                  </w:pPr>
                </w:p>
                <w:p w:rsidR="008510B7" w:rsidRPr="00573BAF" w:rsidRDefault="008510B7" w:rsidP="00086FDD">
                  <w:pPr>
                    <w:autoSpaceDE w:val="0"/>
                    <w:autoSpaceDN w:val="0"/>
                    <w:adjustRightInd w:val="0"/>
                    <w:rPr>
                      <w:rFonts w:ascii="Arial" w:hAnsi="Arial" w:cs="Arial"/>
                      <w:sz w:val="20"/>
                      <w:szCs w:val="20"/>
                    </w:rPr>
                  </w:pPr>
                  <w:r w:rsidRPr="00573BAF">
                    <w:rPr>
                      <w:rFonts w:ascii="Arial" w:hAnsi="Arial" w:cs="Arial"/>
                      <w:sz w:val="20"/>
                      <w:szCs w:val="20"/>
                    </w:rPr>
                    <w:t>For oral presentation, students are assessed using the University rubric for Oral Communication.</w:t>
                  </w:r>
                </w:p>
              </w:tc>
            </w:tr>
            <w:tr w:rsidR="008510B7" w:rsidRPr="00573BAF" w:rsidTr="0025007D">
              <w:trPr>
                <w:trHeight w:val="1739"/>
              </w:trPr>
              <w:tc>
                <w:tcPr>
                  <w:tcW w:w="2538"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tabs>
                      <w:tab w:val="left" w:pos="0"/>
                    </w:tabs>
                    <w:rPr>
                      <w:rFonts w:ascii="Arial" w:hAnsi="Arial" w:cs="Arial"/>
                      <w:b/>
                      <w:sz w:val="20"/>
                      <w:szCs w:val="20"/>
                    </w:rPr>
                  </w:pPr>
                </w:p>
                <w:p w:rsidR="008510B7" w:rsidRPr="00573BAF" w:rsidRDefault="008510B7" w:rsidP="00086FDD">
                  <w:pPr>
                    <w:autoSpaceDE w:val="0"/>
                    <w:autoSpaceDN w:val="0"/>
                    <w:adjustRightInd w:val="0"/>
                    <w:rPr>
                      <w:b/>
                      <w:bCs/>
                      <w:color w:val="231F20"/>
                    </w:rPr>
                  </w:pPr>
                  <w:r w:rsidRPr="00573BAF">
                    <w:rPr>
                      <w:color w:val="231F20"/>
                    </w:rPr>
                    <w:t xml:space="preserve">3) </w:t>
                  </w:r>
                  <w:r w:rsidRPr="00573BAF">
                    <w:rPr>
                      <w:b/>
                      <w:bCs/>
                      <w:color w:val="231F20"/>
                    </w:rPr>
                    <w:t>Teamwork</w:t>
                  </w:r>
                </w:p>
                <w:p w:rsidR="008510B7" w:rsidRPr="00573BAF" w:rsidRDefault="008510B7" w:rsidP="00086FDD">
                  <w:pPr>
                    <w:autoSpaceDE w:val="0"/>
                    <w:autoSpaceDN w:val="0"/>
                    <w:adjustRightInd w:val="0"/>
                    <w:rPr>
                      <w:i/>
                      <w:iCs/>
                      <w:color w:val="231F20"/>
                      <w:sz w:val="20"/>
                      <w:szCs w:val="20"/>
                    </w:rPr>
                  </w:pPr>
                  <w:r w:rsidRPr="00573BAF">
                    <w:rPr>
                      <w:i/>
                      <w:iCs/>
                      <w:color w:val="231F20"/>
                      <w:sz w:val="20"/>
                      <w:szCs w:val="20"/>
                    </w:rPr>
                    <w:t>ability to consider different points of view and to work effectively with others to support a shared purpose</w:t>
                  </w:r>
                </w:p>
                <w:p w:rsidR="008510B7" w:rsidRPr="00573BAF" w:rsidRDefault="008510B7" w:rsidP="00086FDD">
                  <w:pPr>
                    <w:tabs>
                      <w:tab w:val="left" w:pos="0"/>
                    </w:tabs>
                    <w:rPr>
                      <w:rFonts w:ascii="Arial" w:hAnsi="Arial" w:cs="Arial"/>
                      <w:b/>
                      <w:sz w:val="20"/>
                      <w:szCs w:val="20"/>
                    </w:rPr>
                  </w:pPr>
                  <w:r w:rsidRPr="00573BAF">
                    <w:rPr>
                      <w:i/>
                      <w:iCs/>
                      <w:color w:val="231F20"/>
                      <w:sz w:val="20"/>
                      <w:szCs w:val="20"/>
                    </w:rPr>
                    <w:t>or goal</w:t>
                  </w:r>
                </w:p>
              </w:tc>
              <w:tc>
                <w:tcPr>
                  <w:tcW w:w="4410"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tabs>
                      <w:tab w:val="left" w:pos="0"/>
                    </w:tabs>
                    <w:rPr>
                      <w:rFonts w:ascii="Arial" w:hAnsi="Arial" w:cs="Arial"/>
                      <w:b/>
                      <w:sz w:val="20"/>
                      <w:szCs w:val="20"/>
                    </w:rPr>
                  </w:pPr>
                </w:p>
                <w:p w:rsidR="008510B7" w:rsidRPr="00573BAF" w:rsidRDefault="008510B7" w:rsidP="00B82377">
                  <w:pPr>
                    <w:autoSpaceDE w:val="0"/>
                    <w:autoSpaceDN w:val="0"/>
                    <w:adjustRightInd w:val="0"/>
                    <w:rPr>
                      <w:rFonts w:ascii="Arial" w:hAnsi="Arial" w:cs="Arial"/>
                      <w:sz w:val="20"/>
                      <w:szCs w:val="20"/>
                    </w:rPr>
                  </w:pPr>
                  <w:r w:rsidRPr="00573BAF">
                    <w:rPr>
                      <w:rFonts w:ascii="Arial" w:hAnsi="Arial" w:cs="Arial"/>
                      <w:sz w:val="20"/>
                      <w:szCs w:val="20"/>
                    </w:rPr>
                    <w:t>Group Project: Student groups will be assigned a</w:t>
                  </w:r>
                  <w:r>
                    <w:rPr>
                      <w:rFonts w:ascii="Arial" w:hAnsi="Arial" w:cs="Arial"/>
                      <w:sz w:val="20"/>
                      <w:szCs w:val="20"/>
                    </w:rPr>
                    <w:t xml:space="preserve">n African American Composer/Music, each from a different historical period, to research and present an oral group presentation. </w:t>
                  </w:r>
                </w:p>
              </w:tc>
              <w:tc>
                <w:tcPr>
                  <w:tcW w:w="3402"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tabs>
                      <w:tab w:val="left" w:pos="0"/>
                    </w:tabs>
                    <w:rPr>
                      <w:rFonts w:ascii="Arial" w:hAnsi="Arial" w:cs="Arial"/>
                      <w:b/>
                      <w:sz w:val="20"/>
                      <w:szCs w:val="20"/>
                    </w:rPr>
                  </w:pPr>
                </w:p>
                <w:p w:rsidR="008510B7" w:rsidRPr="00573BAF" w:rsidRDefault="008510B7" w:rsidP="00086FDD">
                  <w:pPr>
                    <w:autoSpaceDE w:val="0"/>
                    <w:autoSpaceDN w:val="0"/>
                    <w:adjustRightInd w:val="0"/>
                    <w:rPr>
                      <w:rFonts w:ascii="Arial" w:hAnsi="Arial" w:cs="Arial"/>
                      <w:sz w:val="20"/>
                      <w:szCs w:val="20"/>
                    </w:rPr>
                  </w:pPr>
                  <w:r w:rsidRPr="00573BAF">
                    <w:rPr>
                      <w:rFonts w:ascii="Arial" w:hAnsi="Arial" w:cs="Arial"/>
                      <w:sz w:val="20"/>
                      <w:szCs w:val="20"/>
                    </w:rPr>
                    <w:t>University rubric for Teamwork is used to assess.</w:t>
                  </w:r>
                </w:p>
              </w:tc>
            </w:tr>
            <w:tr w:rsidR="008510B7" w:rsidRPr="00573BAF" w:rsidTr="00086FDD">
              <w:trPr>
                <w:trHeight w:val="2240"/>
              </w:trPr>
              <w:tc>
                <w:tcPr>
                  <w:tcW w:w="2538"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tabs>
                      <w:tab w:val="left" w:pos="0"/>
                    </w:tabs>
                    <w:rPr>
                      <w:rFonts w:ascii="Arial" w:hAnsi="Arial" w:cs="Arial"/>
                      <w:b/>
                      <w:sz w:val="20"/>
                      <w:szCs w:val="20"/>
                    </w:rPr>
                  </w:pPr>
                </w:p>
                <w:p w:rsidR="008510B7" w:rsidRPr="00573BAF" w:rsidRDefault="008510B7" w:rsidP="00086FDD">
                  <w:pPr>
                    <w:autoSpaceDE w:val="0"/>
                    <w:autoSpaceDN w:val="0"/>
                    <w:adjustRightInd w:val="0"/>
                    <w:rPr>
                      <w:b/>
                      <w:bCs/>
                      <w:color w:val="231F20"/>
                    </w:rPr>
                  </w:pPr>
                  <w:r w:rsidRPr="00573BAF">
                    <w:rPr>
                      <w:color w:val="231F20"/>
                    </w:rPr>
                    <w:t xml:space="preserve">4) </w:t>
                  </w:r>
                  <w:r w:rsidRPr="00573BAF">
                    <w:rPr>
                      <w:b/>
                      <w:bCs/>
                      <w:color w:val="231F20"/>
                    </w:rPr>
                    <w:t>Social</w:t>
                  </w:r>
                </w:p>
                <w:p w:rsidR="008510B7" w:rsidRPr="00573BAF" w:rsidRDefault="008510B7" w:rsidP="00086FDD">
                  <w:pPr>
                    <w:autoSpaceDE w:val="0"/>
                    <w:autoSpaceDN w:val="0"/>
                    <w:adjustRightInd w:val="0"/>
                    <w:rPr>
                      <w:b/>
                      <w:bCs/>
                      <w:color w:val="231F20"/>
                    </w:rPr>
                  </w:pPr>
                  <w:r w:rsidRPr="00573BAF">
                    <w:rPr>
                      <w:b/>
                      <w:bCs/>
                      <w:color w:val="231F20"/>
                    </w:rPr>
                    <w:t>Responsibility</w:t>
                  </w:r>
                </w:p>
                <w:p w:rsidR="008510B7" w:rsidRPr="00573BAF" w:rsidRDefault="008510B7" w:rsidP="00086FDD">
                  <w:pPr>
                    <w:autoSpaceDE w:val="0"/>
                    <w:autoSpaceDN w:val="0"/>
                    <w:adjustRightInd w:val="0"/>
                    <w:rPr>
                      <w:i/>
                      <w:iCs/>
                      <w:color w:val="231F20"/>
                      <w:sz w:val="20"/>
                      <w:szCs w:val="20"/>
                    </w:rPr>
                  </w:pPr>
                  <w:r w:rsidRPr="00573BAF">
                    <w:rPr>
                      <w:i/>
                      <w:iCs/>
                      <w:color w:val="231F20"/>
                      <w:sz w:val="20"/>
                      <w:szCs w:val="20"/>
                    </w:rPr>
                    <w:t>Intercultural competence,</w:t>
                  </w:r>
                </w:p>
                <w:p w:rsidR="008510B7" w:rsidRPr="00573BAF" w:rsidRDefault="008510B7" w:rsidP="00086FDD">
                  <w:pPr>
                    <w:autoSpaceDE w:val="0"/>
                    <w:autoSpaceDN w:val="0"/>
                    <w:adjustRightInd w:val="0"/>
                    <w:rPr>
                      <w:i/>
                      <w:iCs/>
                      <w:color w:val="231F20"/>
                      <w:sz w:val="20"/>
                      <w:szCs w:val="20"/>
                    </w:rPr>
                  </w:pPr>
                  <w:r w:rsidRPr="00573BAF">
                    <w:rPr>
                      <w:i/>
                      <w:iCs/>
                      <w:color w:val="231F20"/>
                      <w:sz w:val="20"/>
                      <w:szCs w:val="20"/>
                    </w:rPr>
                    <w:t>knowledge of civic</w:t>
                  </w:r>
                </w:p>
                <w:p w:rsidR="008510B7" w:rsidRPr="00573BAF" w:rsidRDefault="008510B7" w:rsidP="00086FDD">
                  <w:pPr>
                    <w:autoSpaceDE w:val="0"/>
                    <w:autoSpaceDN w:val="0"/>
                    <w:adjustRightInd w:val="0"/>
                    <w:rPr>
                      <w:i/>
                      <w:iCs/>
                      <w:color w:val="231F20"/>
                      <w:sz w:val="20"/>
                      <w:szCs w:val="20"/>
                    </w:rPr>
                  </w:pPr>
                  <w:r w:rsidRPr="00573BAF">
                    <w:rPr>
                      <w:i/>
                      <w:iCs/>
                      <w:color w:val="231F20"/>
                      <w:sz w:val="20"/>
                      <w:szCs w:val="20"/>
                    </w:rPr>
                    <w:t>responsibility, and the</w:t>
                  </w:r>
                </w:p>
                <w:p w:rsidR="008510B7" w:rsidRPr="00573BAF" w:rsidRDefault="008510B7" w:rsidP="00086FDD">
                  <w:pPr>
                    <w:autoSpaceDE w:val="0"/>
                    <w:autoSpaceDN w:val="0"/>
                    <w:adjustRightInd w:val="0"/>
                    <w:rPr>
                      <w:i/>
                      <w:iCs/>
                      <w:color w:val="231F20"/>
                      <w:sz w:val="20"/>
                      <w:szCs w:val="20"/>
                    </w:rPr>
                  </w:pPr>
                  <w:r w:rsidRPr="00573BAF">
                    <w:rPr>
                      <w:i/>
                      <w:iCs/>
                      <w:color w:val="231F20"/>
                      <w:sz w:val="20"/>
                      <w:szCs w:val="20"/>
                    </w:rPr>
                    <w:t>ability to engage effectively in regional, national, and</w:t>
                  </w:r>
                </w:p>
                <w:p w:rsidR="008510B7" w:rsidRPr="00573BAF" w:rsidRDefault="008510B7" w:rsidP="00086FDD">
                  <w:pPr>
                    <w:tabs>
                      <w:tab w:val="left" w:pos="0"/>
                    </w:tabs>
                    <w:rPr>
                      <w:rFonts w:ascii="Arial" w:hAnsi="Arial" w:cs="Arial"/>
                      <w:b/>
                      <w:sz w:val="20"/>
                      <w:szCs w:val="20"/>
                    </w:rPr>
                  </w:pPr>
                  <w:r w:rsidRPr="00573BAF">
                    <w:rPr>
                      <w:i/>
                      <w:iCs/>
                      <w:color w:val="231F20"/>
                      <w:sz w:val="20"/>
                      <w:szCs w:val="20"/>
                    </w:rPr>
                    <w:t>global communities</w:t>
                  </w:r>
                </w:p>
              </w:tc>
              <w:tc>
                <w:tcPr>
                  <w:tcW w:w="4410"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autoSpaceDE w:val="0"/>
                    <w:autoSpaceDN w:val="0"/>
                    <w:adjustRightInd w:val="0"/>
                    <w:rPr>
                      <w:rFonts w:ascii="Arial" w:hAnsi="Arial" w:cs="Arial"/>
                      <w:sz w:val="20"/>
                      <w:szCs w:val="20"/>
                    </w:rPr>
                  </w:pPr>
                </w:p>
                <w:p w:rsidR="008510B7" w:rsidRPr="00573BAF" w:rsidRDefault="008510B7" w:rsidP="001F3191">
                  <w:pPr>
                    <w:autoSpaceDE w:val="0"/>
                    <w:autoSpaceDN w:val="0"/>
                    <w:adjustRightInd w:val="0"/>
                    <w:rPr>
                      <w:rFonts w:ascii="Arial" w:hAnsi="Arial" w:cs="Arial"/>
                      <w:sz w:val="20"/>
                      <w:szCs w:val="20"/>
                    </w:rPr>
                  </w:pPr>
                  <w:r w:rsidRPr="00573BAF">
                    <w:rPr>
                      <w:rFonts w:ascii="Arial" w:hAnsi="Arial" w:cs="Arial"/>
                      <w:sz w:val="20"/>
                      <w:szCs w:val="20"/>
                    </w:rPr>
                    <w:t xml:space="preserve">Live Performance and Response:  The students are required to attend at least one live music concert that features </w:t>
                  </w:r>
                  <w:r>
                    <w:rPr>
                      <w:rFonts w:ascii="Arial" w:hAnsi="Arial" w:cs="Arial"/>
                      <w:sz w:val="20"/>
                      <w:szCs w:val="20"/>
                    </w:rPr>
                    <w:t xml:space="preserve">African American </w:t>
                  </w:r>
                  <w:r w:rsidRPr="00573BAF">
                    <w:rPr>
                      <w:rFonts w:ascii="Arial" w:hAnsi="Arial" w:cs="Arial"/>
                      <w:sz w:val="20"/>
                      <w:szCs w:val="20"/>
                    </w:rPr>
                    <w:t xml:space="preserve">music from </w:t>
                  </w:r>
                  <w:r>
                    <w:rPr>
                      <w:rFonts w:ascii="Arial" w:hAnsi="Arial" w:cs="Arial"/>
                      <w:sz w:val="20"/>
                      <w:szCs w:val="20"/>
                    </w:rPr>
                    <w:t>a historical time period and write a response that reflects the relevance of the music to the social issues of that era</w:t>
                  </w:r>
                  <w:r w:rsidRPr="00573BAF">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8510B7" w:rsidRPr="00573BAF" w:rsidRDefault="008510B7" w:rsidP="00086FDD">
                  <w:pPr>
                    <w:tabs>
                      <w:tab w:val="left" w:pos="0"/>
                    </w:tabs>
                    <w:rPr>
                      <w:rFonts w:ascii="Arial" w:hAnsi="Arial" w:cs="Arial"/>
                      <w:b/>
                      <w:sz w:val="20"/>
                      <w:szCs w:val="20"/>
                    </w:rPr>
                  </w:pPr>
                </w:p>
                <w:p w:rsidR="008510B7" w:rsidRPr="00573BAF" w:rsidRDefault="008510B7" w:rsidP="00086FDD">
                  <w:pPr>
                    <w:autoSpaceDE w:val="0"/>
                    <w:autoSpaceDN w:val="0"/>
                    <w:adjustRightInd w:val="0"/>
                    <w:rPr>
                      <w:rFonts w:ascii="Arial" w:hAnsi="Arial" w:cs="Arial"/>
                      <w:sz w:val="21"/>
                      <w:szCs w:val="21"/>
                    </w:rPr>
                  </w:pPr>
                  <w:r w:rsidRPr="00573BAF">
                    <w:rPr>
                      <w:rFonts w:ascii="Arial" w:hAnsi="Arial" w:cs="Arial"/>
                      <w:sz w:val="21"/>
                      <w:szCs w:val="21"/>
                    </w:rPr>
                    <w:t>Students are assessed using the University Rubric on Social responsibility.</w:t>
                  </w:r>
                </w:p>
              </w:tc>
            </w:tr>
          </w:tbl>
          <w:p w:rsidR="008510B7" w:rsidRDefault="008510B7" w:rsidP="00086FDD"/>
        </w:tc>
      </w:tr>
      <w:tr w:rsidR="008510B7" w:rsidRPr="00312541" w:rsidTr="0025007D">
        <w:tc>
          <w:tcPr>
            <w:tcW w:w="10440" w:type="dxa"/>
            <w:gridSpan w:val="17"/>
          </w:tcPr>
          <w:p w:rsidR="008510B7" w:rsidRPr="00312541" w:rsidRDefault="008510B7" w:rsidP="0080610F">
            <w:pPr>
              <w:rPr>
                <w:rFonts w:ascii="Arial" w:hAnsi="Arial" w:cs="Arial"/>
                <w:b/>
                <w:bCs/>
                <w:sz w:val="32"/>
                <w:szCs w:val="32"/>
              </w:rPr>
            </w:pPr>
            <w:r w:rsidRPr="00312541">
              <w:rPr>
                <w:rFonts w:ascii="Arial" w:hAnsi="Arial" w:cs="Arial"/>
                <w:b/>
                <w:bCs/>
                <w:sz w:val="20"/>
                <w:szCs w:val="20"/>
              </w:rPr>
              <w:t xml:space="preserve">Grading Matrix </w:t>
            </w:r>
          </w:p>
        </w:tc>
      </w:tr>
      <w:tr w:rsidR="008510B7" w:rsidRPr="00312541" w:rsidTr="0025007D">
        <w:tc>
          <w:tcPr>
            <w:tcW w:w="10440" w:type="dxa"/>
            <w:gridSpan w:val="17"/>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3240"/>
              <w:gridCol w:w="990"/>
            </w:tblGrid>
            <w:tr w:rsidR="008510B7" w:rsidRPr="00815498" w:rsidTr="0080610F">
              <w:trPr>
                <w:trHeight w:val="305"/>
              </w:trPr>
              <w:tc>
                <w:tcPr>
                  <w:tcW w:w="315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b/>
                      <w:sz w:val="20"/>
                      <w:szCs w:val="20"/>
                    </w:rPr>
                  </w:pPr>
                  <w:r w:rsidRPr="00815498">
                    <w:rPr>
                      <w:rFonts w:ascii="Arial" w:hAnsi="Arial" w:cs="Arial"/>
                      <w:b/>
                      <w:sz w:val="20"/>
                      <w:szCs w:val="20"/>
                    </w:rPr>
                    <w:t>Instrument</w:t>
                  </w:r>
                </w:p>
              </w:tc>
              <w:tc>
                <w:tcPr>
                  <w:tcW w:w="324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b/>
                      <w:sz w:val="20"/>
                      <w:szCs w:val="20"/>
                    </w:rPr>
                  </w:pPr>
                  <w:r w:rsidRPr="00815498">
                    <w:rPr>
                      <w:rFonts w:ascii="Arial" w:hAnsi="Arial" w:cs="Arial"/>
                      <w:b/>
                      <w:sz w:val="20"/>
                      <w:szCs w:val="20"/>
                    </w:rPr>
                    <w:t>Value (points or percentages)</w:t>
                  </w:r>
                </w:p>
              </w:tc>
              <w:tc>
                <w:tcPr>
                  <w:tcW w:w="99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b/>
                      <w:sz w:val="20"/>
                      <w:szCs w:val="20"/>
                    </w:rPr>
                  </w:pPr>
                  <w:r w:rsidRPr="00815498">
                    <w:rPr>
                      <w:rFonts w:ascii="Arial" w:hAnsi="Arial" w:cs="Arial"/>
                      <w:b/>
                      <w:sz w:val="20"/>
                      <w:szCs w:val="20"/>
                    </w:rPr>
                    <w:t>Total</w:t>
                  </w:r>
                </w:p>
              </w:tc>
            </w:tr>
            <w:tr w:rsidR="008510B7" w:rsidRPr="00815498" w:rsidTr="0080610F">
              <w:tc>
                <w:tcPr>
                  <w:tcW w:w="3150" w:type="dxa"/>
                  <w:tcBorders>
                    <w:top w:val="single" w:sz="4" w:space="0" w:color="auto"/>
                    <w:left w:val="single" w:sz="4" w:space="0" w:color="auto"/>
                    <w:bottom w:val="single" w:sz="4" w:space="0" w:color="auto"/>
                    <w:right w:val="single" w:sz="4" w:space="0" w:color="auto"/>
                  </w:tcBorders>
                </w:tcPr>
                <w:p w:rsidR="008510B7" w:rsidRPr="00815498" w:rsidRDefault="008510B7" w:rsidP="00790964">
                  <w:pPr>
                    <w:rPr>
                      <w:rFonts w:ascii="Arial" w:hAnsi="Arial" w:cs="Arial"/>
                      <w:sz w:val="20"/>
                      <w:szCs w:val="20"/>
                    </w:rPr>
                  </w:pPr>
                  <w:r>
                    <w:rPr>
                      <w:rFonts w:ascii="Arial" w:hAnsi="Arial" w:cs="Arial"/>
                      <w:sz w:val="20"/>
                      <w:szCs w:val="20"/>
                    </w:rPr>
                    <w:t xml:space="preserve">Group </w:t>
                  </w:r>
                  <w:r w:rsidRPr="00815498">
                    <w:rPr>
                      <w:rFonts w:ascii="Arial" w:hAnsi="Arial" w:cs="Arial"/>
                      <w:sz w:val="20"/>
                      <w:szCs w:val="20"/>
                    </w:rPr>
                    <w:t>Assignment</w:t>
                  </w:r>
                </w:p>
              </w:tc>
              <w:tc>
                <w:tcPr>
                  <w:tcW w:w="324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 X 1</w:t>
                  </w:r>
                </w:p>
              </w:tc>
              <w:tc>
                <w:tcPr>
                  <w:tcW w:w="99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w:t>
                  </w:r>
                </w:p>
              </w:tc>
            </w:tr>
            <w:tr w:rsidR="008510B7" w:rsidRPr="00815498" w:rsidTr="0080610F">
              <w:tc>
                <w:tcPr>
                  <w:tcW w:w="315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Paper</w:t>
                  </w:r>
                </w:p>
              </w:tc>
              <w:tc>
                <w:tcPr>
                  <w:tcW w:w="324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 X 1</w:t>
                  </w:r>
                </w:p>
              </w:tc>
              <w:tc>
                <w:tcPr>
                  <w:tcW w:w="99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w:t>
                  </w:r>
                </w:p>
              </w:tc>
            </w:tr>
            <w:tr w:rsidR="008510B7" w:rsidRPr="00815498" w:rsidTr="0080610F">
              <w:tc>
                <w:tcPr>
                  <w:tcW w:w="315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Exercise</w:t>
                  </w:r>
                </w:p>
              </w:tc>
              <w:tc>
                <w:tcPr>
                  <w:tcW w:w="324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 X 1</w:t>
                  </w:r>
                </w:p>
              </w:tc>
              <w:tc>
                <w:tcPr>
                  <w:tcW w:w="99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w:t>
                  </w:r>
                </w:p>
              </w:tc>
            </w:tr>
            <w:tr w:rsidR="008510B7" w:rsidRPr="00815498" w:rsidTr="0080610F">
              <w:tc>
                <w:tcPr>
                  <w:tcW w:w="315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 xml:space="preserve">Quizzes </w:t>
                  </w:r>
                </w:p>
              </w:tc>
              <w:tc>
                <w:tcPr>
                  <w:tcW w:w="324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6.25 X  2</w:t>
                  </w:r>
                </w:p>
              </w:tc>
              <w:tc>
                <w:tcPr>
                  <w:tcW w:w="99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w:t>
                  </w:r>
                </w:p>
              </w:tc>
            </w:tr>
            <w:tr w:rsidR="008510B7" w:rsidRPr="00815498" w:rsidTr="0080610F">
              <w:tc>
                <w:tcPr>
                  <w:tcW w:w="315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Project</w:t>
                  </w:r>
                </w:p>
              </w:tc>
              <w:tc>
                <w:tcPr>
                  <w:tcW w:w="324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 X 1</w:t>
                  </w:r>
                </w:p>
              </w:tc>
              <w:tc>
                <w:tcPr>
                  <w:tcW w:w="99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w:t>
                  </w:r>
                </w:p>
              </w:tc>
            </w:tr>
            <w:tr w:rsidR="008510B7" w:rsidRPr="00815498" w:rsidTr="0080610F">
              <w:tc>
                <w:tcPr>
                  <w:tcW w:w="315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sidRPr="00815498">
                    <w:rPr>
                      <w:rFonts w:ascii="Arial" w:hAnsi="Arial" w:cs="Arial"/>
                      <w:sz w:val="20"/>
                      <w:szCs w:val="20"/>
                    </w:rPr>
                    <w:t>Term Exam</w:t>
                  </w:r>
                  <w:r>
                    <w:rPr>
                      <w:rFonts w:ascii="Arial" w:hAnsi="Arial" w:cs="Arial"/>
                      <w:sz w:val="20"/>
                      <w:szCs w:val="20"/>
                    </w:rPr>
                    <w:t xml:space="preserve">s </w:t>
                  </w:r>
                </w:p>
              </w:tc>
              <w:tc>
                <w:tcPr>
                  <w:tcW w:w="324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  X 1</w:t>
                  </w:r>
                </w:p>
              </w:tc>
              <w:tc>
                <w:tcPr>
                  <w:tcW w:w="99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w:t>
                  </w:r>
                </w:p>
              </w:tc>
            </w:tr>
            <w:tr w:rsidR="008510B7" w:rsidRPr="00815498" w:rsidTr="0080610F">
              <w:tc>
                <w:tcPr>
                  <w:tcW w:w="315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sidRPr="00815498">
                    <w:rPr>
                      <w:rFonts w:ascii="Arial" w:hAnsi="Arial" w:cs="Arial"/>
                      <w:sz w:val="20"/>
                      <w:szCs w:val="20"/>
                    </w:rPr>
                    <w:t>Class Participation</w:t>
                  </w:r>
                  <w:r>
                    <w:rPr>
                      <w:rFonts w:ascii="Arial" w:hAnsi="Arial" w:cs="Arial"/>
                      <w:sz w:val="20"/>
                      <w:szCs w:val="20"/>
                    </w:rPr>
                    <w:t>/ Discussion</w:t>
                  </w:r>
                </w:p>
              </w:tc>
              <w:tc>
                <w:tcPr>
                  <w:tcW w:w="324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w:t>
                  </w:r>
                </w:p>
              </w:tc>
              <w:tc>
                <w:tcPr>
                  <w:tcW w:w="99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w:t>
                  </w:r>
                </w:p>
              </w:tc>
            </w:tr>
            <w:tr w:rsidR="008510B7" w:rsidRPr="00815498" w:rsidTr="0080610F">
              <w:tc>
                <w:tcPr>
                  <w:tcW w:w="315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sidRPr="00815498">
                    <w:rPr>
                      <w:rFonts w:ascii="Arial" w:hAnsi="Arial" w:cs="Arial"/>
                      <w:sz w:val="20"/>
                      <w:szCs w:val="20"/>
                    </w:rPr>
                    <w:t>Final Exam</w:t>
                  </w:r>
                </w:p>
              </w:tc>
              <w:tc>
                <w:tcPr>
                  <w:tcW w:w="324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 X 1</w:t>
                  </w:r>
                </w:p>
              </w:tc>
              <w:tc>
                <w:tcPr>
                  <w:tcW w:w="99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sz w:val="20"/>
                      <w:szCs w:val="20"/>
                    </w:rPr>
                  </w:pPr>
                  <w:r>
                    <w:rPr>
                      <w:rFonts w:ascii="Arial" w:hAnsi="Arial" w:cs="Arial"/>
                      <w:sz w:val="20"/>
                      <w:szCs w:val="20"/>
                    </w:rPr>
                    <w:t>12.5</w:t>
                  </w:r>
                </w:p>
              </w:tc>
            </w:tr>
            <w:tr w:rsidR="008510B7" w:rsidRPr="00815498" w:rsidTr="0080610F">
              <w:tc>
                <w:tcPr>
                  <w:tcW w:w="315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b/>
                      <w:sz w:val="20"/>
                      <w:szCs w:val="20"/>
                    </w:rPr>
                  </w:pPr>
                  <w:r w:rsidRPr="00815498">
                    <w:rPr>
                      <w:rFonts w:ascii="Arial" w:hAnsi="Arial" w:cs="Arial"/>
                      <w:b/>
                      <w:sz w:val="20"/>
                      <w:szCs w:val="20"/>
                    </w:rPr>
                    <w:t>Total:</w:t>
                  </w:r>
                </w:p>
              </w:tc>
              <w:tc>
                <w:tcPr>
                  <w:tcW w:w="324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b/>
                      <w:sz w:val="20"/>
                      <w:szCs w:val="20"/>
                    </w:rPr>
                  </w:pPr>
                  <w:r>
                    <w:rPr>
                      <w:rFonts w:ascii="Arial" w:hAnsi="Arial" w:cs="Arial"/>
                      <w:b/>
                      <w:sz w:val="20"/>
                      <w:szCs w:val="20"/>
                    </w:rPr>
                    <w:t>100</w:t>
                  </w:r>
                </w:p>
              </w:tc>
              <w:tc>
                <w:tcPr>
                  <w:tcW w:w="990" w:type="dxa"/>
                  <w:tcBorders>
                    <w:top w:val="single" w:sz="4" w:space="0" w:color="auto"/>
                    <w:left w:val="single" w:sz="4" w:space="0" w:color="auto"/>
                    <w:bottom w:val="single" w:sz="4" w:space="0" w:color="auto"/>
                    <w:right w:val="single" w:sz="4" w:space="0" w:color="auto"/>
                  </w:tcBorders>
                </w:tcPr>
                <w:p w:rsidR="008510B7" w:rsidRPr="00815498" w:rsidRDefault="008510B7" w:rsidP="0080610F">
                  <w:pPr>
                    <w:rPr>
                      <w:rFonts w:ascii="Arial" w:hAnsi="Arial" w:cs="Arial"/>
                      <w:b/>
                      <w:sz w:val="20"/>
                      <w:szCs w:val="20"/>
                    </w:rPr>
                  </w:pPr>
                  <w:r>
                    <w:rPr>
                      <w:rFonts w:ascii="Arial" w:hAnsi="Arial" w:cs="Arial"/>
                      <w:b/>
                      <w:sz w:val="20"/>
                      <w:szCs w:val="20"/>
                    </w:rPr>
                    <w:t>100</w:t>
                  </w:r>
                </w:p>
              </w:tc>
            </w:tr>
          </w:tbl>
          <w:p w:rsidR="008510B7" w:rsidRPr="00312541" w:rsidRDefault="008510B7" w:rsidP="0080610F">
            <w:pPr>
              <w:jc w:val="center"/>
              <w:rPr>
                <w:rFonts w:ascii="Arial" w:hAnsi="Arial" w:cs="Arial"/>
                <w:b/>
                <w:bCs/>
                <w:sz w:val="32"/>
                <w:szCs w:val="32"/>
              </w:rPr>
            </w:pPr>
          </w:p>
        </w:tc>
      </w:tr>
      <w:tr w:rsidR="008510B7" w:rsidRPr="00312541" w:rsidTr="0025007D">
        <w:tc>
          <w:tcPr>
            <w:tcW w:w="1368" w:type="dxa"/>
            <w:gridSpan w:val="2"/>
          </w:tcPr>
          <w:p w:rsidR="008510B7" w:rsidRPr="00312541" w:rsidRDefault="008510B7" w:rsidP="0080610F">
            <w:pPr>
              <w:ind w:left="720"/>
              <w:jc w:val="both"/>
              <w:rPr>
                <w:rFonts w:ascii="Arial" w:hAnsi="Arial" w:cs="Arial"/>
                <w:b/>
                <w:bCs/>
                <w:sz w:val="32"/>
                <w:szCs w:val="32"/>
              </w:rPr>
            </w:pPr>
          </w:p>
        </w:tc>
        <w:tc>
          <w:tcPr>
            <w:tcW w:w="9072" w:type="dxa"/>
            <w:gridSpan w:val="15"/>
          </w:tcPr>
          <w:p w:rsidR="008510B7" w:rsidRPr="00312541" w:rsidRDefault="008510B7" w:rsidP="0080610F">
            <w:pPr>
              <w:ind w:left="72"/>
              <w:jc w:val="both"/>
              <w:rPr>
                <w:rFonts w:ascii="Arial" w:hAnsi="Arial" w:cs="Arial"/>
                <w:b/>
                <w:sz w:val="20"/>
                <w:szCs w:val="20"/>
              </w:rPr>
            </w:pPr>
            <w:r w:rsidRPr="00312541">
              <w:rPr>
                <w:rFonts w:ascii="Arial" w:hAnsi="Arial" w:cs="Arial"/>
                <w:b/>
                <w:sz w:val="20"/>
                <w:szCs w:val="20"/>
              </w:rPr>
              <w:t>Grade Determination:</w:t>
            </w:r>
          </w:p>
          <w:p w:rsidR="008510B7" w:rsidRPr="00312541" w:rsidRDefault="008510B7" w:rsidP="0080610F">
            <w:pPr>
              <w:ind w:left="72"/>
              <w:jc w:val="both"/>
              <w:rPr>
                <w:rFonts w:ascii="Arial" w:hAnsi="Arial" w:cs="Arial"/>
                <w:sz w:val="20"/>
                <w:szCs w:val="20"/>
              </w:rPr>
            </w:pPr>
            <w:r>
              <w:rPr>
                <w:rFonts w:ascii="Arial" w:hAnsi="Arial" w:cs="Arial"/>
                <w:sz w:val="20"/>
                <w:szCs w:val="20"/>
              </w:rPr>
              <w:t>A = 100 – 90</w:t>
            </w:r>
            <w:r w:rsidRPr="00312541">
              <w:rPr>
                <w:rFonts w:ascii="Arial" w:hAnsi="Arial" w:cs="Arial"/>
                <w:sz w:val="20"/>
                <w:szCs w:val="20"/>
              </w:rPr>
              <w:t xml:space="preserve">pts; </w:t>
            </w:r>
          </w:p>
          <w:p w:rsidR="008510B7" w:rsidRPr="00312541" w:rsidRDefault="008510B7" w:rsidP="0080610F">
            <w:pPr>
              <w:ind w:left="72"/>
              <w:jc w:val="both"/>
              <w:rPr>
                <w:rFonts w:ascii="Arial" w:hAnsi="Arial" w:cs="Arial"/>
                <w:sz w:val="20"/>
                <w:szCs w:val="20"/>
              </w:rPr>
            </w:pPr>
            <w:r>
              <w:rPr>
                <w:rFonts w:ascii="Arial" w:hAnsi="Arial" w:cs="Arial"/>
                <w:sz w:val="20"/>
                <w:szCs w:val="20"/>
              </w:rPr>
              <w:t>B = 89 – 80</w:t>
            </w:r>
            <w:r w:rsidRPr="00312541">
              <w:rPr>
                <w:rFonts w:ascii="Arial" w:hAnsi="Arial" w:cs="Arial"/>
                <w:sz w:val="20"/>
                <w:szCs w:val="20"/>
              </w:rPr>
              <w:t xml:space="preserve">pts; </w:t>
            </w:r>
          </w:p>
          <w:p w:rsidR="008510B7" w:rsidRPr="00312541" w:rsidRDefault="008510B7" w:rsidP="0080610F">
            <w:pPr>
              <w:ind w:left="72"/>
              <w:jc w:val="both"/>
              <w:rPr>
                <w:rFonts w:ascii="Arial" w:hAnsi="Arial" w:cs="Arial"/>
                <w:sz w:val="20"/>
                <w:szCs w:val="20"/>
              </w:rPr>
            </w:pPr>
            <w:r>
              <w:rPr>
                <w:rFonts w:ascii="Arial" w:hAnsi="Arial" w:cs="Arial"/>
                <w:sz w:val="20"/>
                <w:szCs w:val="20"/>
              </w:rPr>
              <w:t>C = 79 – 7</w:t>
            </w:r>
            <w:r w:rsidRPr="00312541">
              <w:rPr>
                <w:rFonts w:ascii="Arial" w:hAnsi="Arial" w:cs="Arial"/>
                <w:sz w:val="20"/>
                <w:szCs w:val="20"/>
              </w:rPr>
              <w:t xml:space="preserve">0pts; </w:t>
            </w:r>
          </w:p>
          <w:p w:rsidR="008510B7" w:rsidRPr="00312541" w:rsidRDefault="008510B7" w:rsidP="0080610F">
            <w:pPr>
              <w:ind w:left="72"/>
              <w:jc w:val="both"/>
              <w:rPr>
                <w:rFonts w:ascii="Arial" w:hAnsi="Arial" w:cs="Arial"/>
                <w:sz w:val="20"/>
                <w:szCs w:val="20"/>
              </w:rPr>
            </w:pPr>
            <w:r>
              <w:rPr>
                <w:rFonts w:ascii="Arial" w:hAnsi="Arial" w:cs="Arial"/>
                <w:sz w:val="20"/>
                <w:szCs w:val="20"/>
              </w:rPr>
              <w:t>D = 69 – 60</w:t>
            </w:r>
            <w:r w:rsidRPr="00312541">
              <w:rPr>
                <w:rFonts w:ascii="Arial" w:hAnsi="Arial" w:cs="Arial"/>
                <w:sz w:val="20"/>
                <w:szCs w:val="20"/>
              </w:rPr>
              <w:t xml:space="preserve">pts; </w:t>
            </w:r>
          </w:p>
          <w:p w:rsidR="008510B7" w:rsidRPr="00312541" w:rsidRDefault="008510B7" w:rsidP="0080610F">
            <w:pPr>
              <w:ind w:left="72"/>
              <w:jc w:val="both"/>
              <w:rPr>
                <w:rFonts w:ascii="Arial" w:hAnsi="Arial" w:cs="Arial"/>
                <w:sz w:val="20"/>
                <w:szCs w:val="20"/>
              </w:rPr>
            </w:pPr>
            <w:r>
              <w:rPr>
                <w:rFonts w:ascii="Arial" w:hAnsi="Arial" w:cs="Arial"/>
                <w:sz w:val="20"/>
                <w:szCs w:val="20"/>
              </w:rPr>
              <w:t>F = 5</w:t>
            </w:r>
            <w:r w:rsidRPr="00312541">
              <w:rPr>
                <w:rFonts w:ascii="Arial" w:hAnsi="Arial" w:cs="Arial"/>
                <w:sz w:val="20"/>
                <w:szCs w:val="20"/>
              </w:rPr>
              <w:t>9pts or below</w:t>
            </w:r>
          </w:p>
        </w:tc>
      </w:tr>
      <w:tr w:rsidR="008510B7" w:rsidRPr="00312541" w:rsidTr="0025007D">
        <w:tc>
          <w:tcPr>
            <w:tcW w:w="3708" w:type="dxa"/>
            <w:gridSpan w:val="12"/>
          </w:tcPr>
          <w:p w:rsidR="008510B7" w:rsidRPr="00312541" w:rsidRDefault="008510B7" w:rsidP="0080610F">
            <w:pPr>
              <w:jc w:val="center"/>
              <w:rPr>
                <w:rFonts w:ascii="Arial" w:hAnsi="Arial" w:cs="Arial"/>
                <w:b/>
                <w:bCs/>
                <w:sz w:val="32"/>
                <w:szCs w:val="32"/>
              </w:rPr>
            </w:pPr>
          </w:p>
        </w:tc>
        <w:tc>
          <w:tcPr>
            <w:tcW w:w="6732" w:type="dxa"/>
            <w:gridSpan w:val="5"/>
          </w:tcPr>
          <w:p w:rsidR="008510B7" w:rsidRPr="00312541" w:rsidRDefault="008510B7" w:rsidP="0080610F">
            <w:pPr>
              <w:jc w:val="center"/>
              <w:rPr>
                <w:rFonts w:ascii="Arial" w:hAnsi="Arial" w:cs="Arial"/>
                <w:b/>
                <w:bCs/>
                <w:sz w:val="32"/>
                <w:szCs w:val="32"/>
              </w:rPr>
            </w:pPr>
          </w:p>
        </w:tc>
      </w:tr>
      <w:tr w:rsidR="008510B7" w:rsidRPr="00312541" w:rsidTr="0025007D">
        <w:tc>
          <w:tcPr>
            <w:tcW w:w="10440" w:type="dxa"/>
            <w:gridSpan w:val="17"/>
          </w:tcPr>
          <w:p w:rsidR="008510B7" w:rsidRPr="00E0752E" w:rsidRDefault="008510B7" w:rsidP="0025007D">
            <w:pPr>
              <w:jc w:val="center"/>
              <w:rPr>
                <w:rFonts w:ascii="Arial" w:hAnsi="Arial" w:cs="Arial"/>
                <w:b/>
              </w:rPr>
            </w:pPr>
            <w:r>
              <w:rPr>
                <w:rFonts w:ascii="Arial" w:hAnsi="Arial" w:cs="Arial"/>
                <w:b/>
              </w:rPr>
              <w:t xml:space="preserve">Course Outline: </w:t>
            </w:r>
            <w:r w:rsidRPr="00E0752E">
              <w:rPr>
                <w:rFonts w:ascii="Arial" w:hAnsi="Arial" w:cs="Arial"/>
                <w:b/>
              </w:rPr>
              <w:t>Sixteen Week Calendar</w:t>
            </w:r>
          </w:p>
          <w:p w:rsidR="008510B7" w:rsidRPr="00E0752E"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One</w:t>
            </w:r>
          </w:p>
          <w:p w:rsidR="008510B7" w:rsidRPr="00E0752E" w:rsidRDefault="008510B7" w:rsidP="00E0752E">
            <w:pPr>
              <w:rPr>
                <w:rFonts w:ascii="Arial" w:hAnsi="Arial" w:cs="Arial"/>
                <w:sz w:val="20"/>
                <w:szCs w:val="20"/>
              </w:rPr>
            </w:pPr>
            <w:r w:rsidRPr="00E0752E">
              <w:rPr>
                <w:rFonts w:ascii="Arial" w:hAnsi="Arial" w:cs="Arial"/>
                <w:sz w:val="20"/>
                <w:szCs w:val="20"/>
              </w:rPr>
              <w:t>Review of Basic Music Fundamentals</w:t>
            </w:r>
          </w:p>
          <w:p w:rsidR="008510B7" w:rsidRPr="00E0752E"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Two</w:t>
            </w:r>
          </w:p>
          <w:p w:rsidR="008510B7" w:rsidRPr="00E0752E" w:rsidRDefault="008510B7" w:rsidP="00E0752E">
            <w:pPr>
              <w:rPr>
                <w:rFonts w:ascii="Arial" w:hAnsi="Arial" w:cs="Arial"/>
                <w:sz w:val="20"/>
                <w:szCs w:val="20"/>
              </w:rPr>
            </w:pPr>
            <w:r w:rsidRPr="00E0752E">
              <w:rPr>
                <w:rFonts w:ascii="Arial" w:hAnsi="Arial" w:cs="Arial"/>
                <w:sz w:val="20"/>
                <w:szCs w:val="20"/>
              </w:rPr>
              <w:t>The African Legacy</w:t>
            </w:r>
          </w:p>
          <w:p w:rsidR="008510B7" w:rsidRPr="00E0752E" w:rsidRDefault="008510B7" w:rsidP="00E0752E">
            <w:pPr>
              <w:rPr>
                <w:rFonts w:ascii="Arial" w:hAnsi="Arial" w:cs="Arial"/>
                <w:sz w:val="20"/>
                <w:szCs w:val="20"/>
              </w:rPr>
            </w:pPr>
            <w:r w:rsidRPr="00E0752E">
              <w:rPr>
                <w:rFonts w:ascii="Arial" w:hAnsi="Arial" w:cs="Arial"/>
                <w:sz w:val="20"/>
                <w:szCs w:val="20"/>
              </w:rPr>
              <w:tab/>
              <w:t>The Role of Music In Society</w:t>
            </w:r>
          </w:p>
          <w:p w:rsidR="008510B7" w:rsidRPr="00E0752E" w:rsidRDefault="008510B7" w:rsidP="00E0752E">
            <w:pPr>
              <w:rPr>
                <w:rFonts w:ascii="Arial" w:hAnsi="Arial" w:cs="Arial"/>
                <w:sz w:val="20"/>
                <w:szCs w:val="20"/>
              </w:rPr>
            </w:pPr>
            <w:r w:rsidRPr="00E0752E">
              <w:rPr>
                <w:rFonts w:ascii="Arial" w:hAnsi="Arial" w:cs="Arial"/>
                <w:sz w:val="20"/>
                <w:szCs w:val="20"/>
              </w:rPr>
              <w:tab/>
              <w:t>Musical Instruments Performance and Practice</w:t>
            </w:r>
          </w:p>
          <w:p w:rsidR="008510B7" w:rsidRPr="00E0752E"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Three</w:t>
            </w:r>
          </w:p>
          <w:p w:rsidR="008510B7" w:rsidRPr="00E0752E" w:rsidRDefault="008510B7" w:rsidP="00E0752E">
            <w:pPr>
              <w:rPr>
                <w:rFonts w:ascii="Arial" w:hAnsi="Arial" w:cs="Arial"/>
                <w:sz w:val="20"/>
                <w:szCs w:val="20"/>
              </w:rPr>
            </w:pPr>
            <w:r w:rsidRPr="00E0752E">
              <w:rPr>
                <w:rFonts w:ascii="Arial" w:hAnsi="Arial" w:cs="Arial"/>
                <w:sz w:val="20"/>
                <w:szCs w:val="20"/>
              </w:rPr>
              <w:t>The Colonial Era</w:t>
            </w:r>
          </w:p>
          <w:p w:rsidR="008510B7" w:rsidRPr="00E0752E" w:rsidRDefault="008510B7" w:rsidP="00E0752E">
            <w:pPr>
              <w:rPr>
                <w:rFonts w:ascii="Arial" w:hAnsi="Arial" w:cs="Arial"/>
                <w:sz w:val="20"/>
                <w:szCs w:val="20"/>
              </w:rPr>
            </w:pPr>
            <w:r w:rsidRPr="00E0752E">
              <w:rPr>
                <w:rFonts w:ascii="Arial" w:hAnsi="Arial" w:cs="Arial"/>
                <w:sz w:val="20"/>
                <w:szCs w:val="20"/>
              </w:rPr>
              <w:tab/>
              <w:t>Patterns of Slavery in the North</w:t>
            </w:r>
          </w:p>
          <w:p w:rsidR="008510B7" w:rsidRPr="00E0752E" w:rsidRDefault="008510B7" w:rsidP="00E0752E">
            <w:pPr>
              <w:rPr>
                <w:rFonts w:ascii="Arial" w:hAnsi="Arial" w:cs="Arial"/>
                <w:sz w:val="20"/>
                <w:szCs w:val="20"/>
              </w:rPr>
            </w:pPr>
            <w:r w:rsidRPr="00E0752E">
              <w:rPr>
                <w:rFonts w:ascii="Arial" w:hAnsi="Arial" w:cs="Arial"/>
                <w:sz w:val="20"/>
                <w:szCs w:val="20"/>
              </w:rPr>
              <w:tab/>
              <w:t>Patterns of Slavery in the South</w:t>
            </w:r>
          </w:p>
          <w:p w:rsidR="008510B7" w:rsidRPr="00E0752E"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Four</w:t>
            </w:r>
            <w:r>
              <w:rPr>
                <w:rFonts w:ascii="Arial" w:hAnsi="Arial" w:cs="Arial"/>
                <w:b/>
                <w:sz w:val="20"/>
                <w:szCs w:val="20"/>
              </w:rPr>
              <w:t xml:space="preserve">: </w:t>
            </w:r>
            <w:r w:rsidRPr="00E0752E">
              <w:rPr>
                <w:rFonts w:ascii="Arial" w:hAnsi="Arial" w:cs="Arial"/>
                <w:sz w:val="20"/>
                <w:szCs w:val="20"/>
              </w:rPr>
              <w:t>Quiz</w:t>
            </w:r>
          </w:p>
          <w:p w:rsidR="008510B7" w:rsidRPr="00E0752E" w:rsidRDefault="008510B7" w:rsidP="00E0752E">
            <w:pPr>
              <w:rPr>
                <w:rFonts w:ascii="Arial" w:hAnsi="Arial" w:cs="Arial"/>
                <w:sz w:val="20"/>
                <w:szCs w:val="20"/>
              </w:rPr>
            </w:pPr>
            <w:r w:rsidRPr="00E0752E">
              <w:rPr>
                <w:rFonts w:ascii="Arial" w:hAnsi="Arial" w:cs="Arial"/>
                <w:sz w:val="20"/>
                <w:szCs w:val="20"/>
              </w:rPr>
              <w:t>Antebellum Urban Life</w:t>
            </w:r>
          </w:p>
          <w:p w:rsidR="008510B7" w:rsidRPr="00E0752E" w:rsidRDefault="008510B7" w:rsidP="00E0752E">
            <w:pPr>
              <w:rPr>
                <w:rFonts w:ascii="Arial" w:hAnsi="Arial" w:cs="Arial"/>
                <w:sz w:val="20"/>
                <w:szCs w:val="20"/>
              </w:rPr>
            </w:pPr>
            <w:r w:rsidRPr="00E0752E">
              <w:rPr>
                <w:rFonts w:ascii="Arial" w:hAnsi="Arial" w:cs="Arial"/>
                <w:sz w:val="20"/>
                <w:szCs w:val="20"/>
              </w:rPr>
              <w:tab/>
              <w:t>Black Musicians and the General State of Music</w:t>
            </w:r>
          </w:p>
          <w:p w:rsidR="008510B7" w:rsidRPr="00E0752E" w:rsidRDefault="008510B7" w:rsidP="00E0752E">
            <w:pPr>
              <w:rPr>
                <w:rFonts w:ascii="Arial" w:hAnsi="Arial" w:cs="Arial"/>
                <w:sz w:val="20"/>
                <w:szCs w:val="20"/>
              </w:rPr>
            </w:pPr>
            <w:r w:rsidRPr="00E0752E">
              <w:rPr>
                <w:rFonts w:ascii="Arial" w:hAnsi="Arial" w:cs="Arial"/>
                <w:sz w:val="20"/>
                <w:szCs w:val="20"/>
              </w:rPr>
              <w:tab/>
              <w:t>Urban Music In the North</w:t>
            </w:r>
          </w:p>
          <w:p w:rsidR="008510B7" w:rsidRPr="00E0752E" w:rsidRDefault="008510B7" w:rsidP="00E0752E">
            <w:pPr>
              <w:rPr>
                <w:rFonts w:ascii="Arial" w:hAnsi="Arial" w:cs="Arial"/>
                <w:sz w:val="20"/>
                <w:szCs w:val="20"/>
              </w:rPr>
            </w:pPr>
            <w:r w:rsidRPr="00E0752E">
              <w:rPr>
                <w:rFonts w:ascii="Arial" w:hAnsi="Arial" w:cs="Arial"/>
                <w:sz w:val="20"/>
                <w:szCs w:val="20"/>
              </w:rPr>
              <w:tab/>
              <w:t>Urban Music in the South</w:t>
            </w:r>
          </w:p>
          <w:p w:rsidR="008510B7" w:rsidRPr="00E0752E"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Five</w:t>
            </w:r>
          </w:p>
          <w:p w:rsidR="008510B7" w:rsidRPr="00E0752E" w:rsidRDefault="008510B7" w:rsidP="00E0752E">
            <w:pPr>
              <w:rPr>
                <w:rFonts w:ascii="Arial" w:hAnsi="Arial" w:cs="Arial"/>
                <w:sz w:val="20"/>
                <w:szCs w:val="20"/>
              </w:rPr>
            </w:pPr>
            <w:r w:rsidRPr="00E0752E">
              <w:rPr>
                <w:rFonts w:ascii="Arial" w:hAnsi="Arial" w:cs="Arial"/>
                <w:sz w:val="20"/>
                <w:szCs w:val="20"/>
              </w:rPr>
              <w:t>Antebellum Rural Life</w:t>
            </w:r>
          </w:p>
          <w:p w:rsidR="008510B7" w:rsidRPr="00E0752E" w:rsidRDefault="008510B7" w:rsidP="00E0752E">
            <w:pPr>
              <w:rPr>
                <w:rFonts w:ascii="Arial" w:hAnsi="Arial" w:cs="Arial"/>
                <w:sz w:val="20"/>
                <w:szCs w:val="20"/>
              </w:rPr>
            </w:pPr>
            <w:r w:rsidRPr="00E0752E">
              <w:rPr>
                <w:rFonts w:ascii="Arial" w:hAnsi="Arial" w:cs="Arial"/>
                <w:sz w:val="20"/>
                <w:szCs w:val="20"/>
              </w:rPr>
              <w:tab/>
              <w:t>Daily Life on the Plantation</w:t>
            </w:r>
          </w:p>
          <w:p w:rsidR="008510B7" w:rsidRPr="00E0752E" w:rsidRDefault="008510B7" w:rsidP="00E0752E">
            <w:pPr>
              <w:rPr>
                <w:rFonts w:ascii="Arial" w:hAnsi="Arial" w:cs="Arial"/>
                <w:sz w:val="20"/>
                <w:szCs w:val="20"/>
              </w:rPr>
            </w:pPr>
            <w:r w:rsidRPr="00E0752E">
              <w:rPr>
                <w:rFonts w:ascii="Arial" w:hAnsi="Arial" w:cs="Arial"/>
                <w:sz w:val="20"/>
                <w:szCs w:val="20"/>
              </w:rPr>
              <w:tab/>
              <w:t>Entertainment for the Masters</w:t>
            </w:r>
          </w:p>
          <w:p w:rsidR="008510B7" w:rsidRPr="00E0752E"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Six</w:t>
            </w:r>
          </w:p>
          <w:p w:rsidR="008510B7" w:rsidRPr="00E0752E" w:rsidRDefault="008510B7" w:rsidP="00E0752E">
            <w:pPr>
              <w:rPr>
                <w:rFonts w:ascii="Arial" w:hAnsi="Arial" w:cs="Arial"/>
                <w:sz w:val="20"/>
                <w:szCs w:val="20"/>
              </w:rPr>
            </w:pPr>
            <w:r w:rsidRPr="00E0752E">
              <w:rPr>
                <w:rFonts w:ascii="Arial" w:hAnsi="Arial" w:cs="Arial"/>
                <w:sz w:val="20"/>
                <w:szCs w:val="20"/>
              </w:rPr>
              <w:t>The War Years and Emancipation</w:t>
            </w:r>
          </w:p>
          <w:p w:rsidR="008510B7" w:rsidRPr="00E0752E" w:rsidRDefault="008510B7" w:rsidP="00E0752E">
            <w:pPr>
              <w:rPr>
                <w:rFonts w:ascii="Arial" w:hAnsi="Arial" w:cs="Arial"/>
                <w:sz w:val="20"/>
                <w:szCs w:val="20"/>
              </w:rPr>
            </w:pPr>
            <w:r w:rsidRPr="00E0752E">
              <w:rPr>
                <w:rFonts w:ascii="Arial" w:hAnsi="Arial" w:cs="Arial"/>
                <w:sz w:val="20"/>
                <w:szCs w:val="20"/>
              </w:rPr>
              <w:tab/>
              <w:t>Music In the Union Army</w:t>
            </w:r>
          </w:p>
          <w:p w:rsidR="008510B7" w:rsidRPr="00E0752E" w:rsidRDefault="008510B7" w:rsidP="00E0752E">
            <w:pPr>
              <w:rPr>
                <w:rFonts w:ascii="Arial" w:hAnsi="Arial" w:cs="Arial"/>
                <w:sz w:val="20"/>
                <w:szCs w:val="20"/>
              </w:rPr>
            </w:pPr>
            <w:r w:rsidRPr="00E0752E">
              <w:rPr>
                <w:rFonts w:ascii="Arial" w:hAnsi="Arial" w:cs="Arial"/>
                <w:sz w:val="20"/>
                <w:szCs w:val="20"/>
              </w:rPr>
              <w:tab/>
              <w:t>Music in the Confederate Army</w:t>
            </w:r>
          </w:p>
          <w:p w:rsidR="008510B7" w:rsidRPr="00E0752E" w:rsidRDefault="008510B7" w:rsidP="00E0752E">
            <w:pPr>
              <w:rPr>
                <w:rFonts w:ascii="Arial" w:hAnsi="Arial" w:cs="Arial"/>
                <w:sz w:val="20"/>
                <w:szCs w:val="20"/>
              </w:rPr>
            </w:pPr>
            <w:r w:rsidRPr="00E0752E">
              <w:rPr>
                <w:rFonts w:ascii="Arial" w:hAnsi="Arial" w:cs="Arial"/>
                <w:sz w:val="20"/>
                <w:szCs w:val="20"/>
              </w:rPr>
              <w:tab/>
              <w:t>Emancipation</w:t>
            </w:r>
            <w:r w:rsidRPr="00E0752E">
              <w:rPr>
                <w:rFonts w:ascii="Arial" w:hAnsi="Arial" w:cs="Arial"/>
                <w:sz w:val="20"/>
                <w:szCs w:val="20"/>
              </w:rPr>
              <w:tab/>
            </w:r>
          </w:p>
          <w:p w:rsidR="008510B7" w:rsidRPr="00E0752E"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Seven</w:t>
            </w:r>
          </w:p>
          <w:p w:rsidR="008510B7" w:rsidRPr="00E0752E" w:rsidRDefault="008510B7" w:rsidP="00E0752E">
            <w:pPr>
              <w:rPr>
                <w:rFonts w:ascii="Arial" w:hAnsi="Arial" w:cs="Arial"/>
                <w:sz w:val="20"/>
                <w:szCs w:val="20"/>
              </w:rPr>
            </w:pPr>
            <w:r w:rsidRPr="00E0752E">
              <w:rPr>
                <w:rFonts w:ascii="Arial" w:hAnsi="Arial" w:cs="Arial"/>
                <w:sz w:val="20"/>
                <w:szCs w:val="20"/>
              </w:rPr>
              <w:t>After The War</w:t>
            </w:r>
          </w:p>
          <w:p w:rsidR="008510B7" w:rsidRPr="00E0752E" w:rsidRDefault="008510B7" w:rsidP="00E0752E">
            <w:pPr>
              <w:rPr>
                <w:rFonts w:ascii="Arial" w:hAnsi="Arial" w:cs="Arial"/>
                <w:sz w:val="20"/>
                <w:szCs w:val="20"/>
              </w:rPr>
            </w:pPr>
            <w:r>
              <w:rPr>
                <w:rFonts w:ascii="Arial" w:hAnsi="Arial" w:cs="Arial"/>
                <w:sz w:val="20"/>
                <w:szCs w:val="20"/>
              </w:rPr>
              <w:t xml:space="preserve">            </w:t>
            </w:r>
            <w:r w:rsidRPr="00E0752E">
              <w:rPr>
                <w:rFonts w:ascii="Arial" w:hAnsi="Arial" w:cs="Arial"/>
                <w:sz w:val="20"/>
                <w:szCs w:val="20"/>
              </w:rPr>
              <w:t>Songs of the People</w:t>
            </w:r>
          </w:p>
          <w:p w:rsidR="008510B7" w:rsidRPr="00E0752E" w:rsidRDefault="008510B7" w:rsidP="00E0752E">
            <w:pPr>
              <w:rPr>
                <w:rFonts w:ascii="Arial" w:hAnsi="Arial" w:cs="Arial"/>
                <w:sz w:val="20"/>
                <w:szCs w:val="20"/>
              </w:rPr>
            </w:pPr>
            <w:r>
              <w:rPr>
                <w:rFonts w:ascii="Arial" w:hAnsi="Arial" w:cs="Arial"/>
                <w:sz w:val="20"/>
                <w:szCs w:val="20"/>
              </w:rPr>
              <w:t xml:space="preserve">            </w:t>
            </w:r>
            <w:r w:rsidRPr="00E0752E">
              <w:rPr>
                <w:rFonts w:ascii="Arial" w:hAnsi="Arial" w:cs="Arial"/>
                <w:sz w:val="20"/>
                <w:szCs w:val="20"/>
              </w:rPr>
              <w:t>Black Ethiopian Minstrelsy</w:t>
            </w:r>
          </w:p>
          <w:p w:rsidR="008510B7" w:rsidRPr="00607F0F"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Eight</w:t>
            </w:r>
            <w:r>
              <w:rPr>
                <w:rFonts w:ascii="Arial" w:hAnsi="Arial" w:cs="Arial"/>
                <w:b/>
                <w:sz w:val="20"/>
                <w:szCs w:val="20"/>
              </w:rPr>
              <w:t xml:space="preserve">:  </w:t>
            </w:r>
            <w:r w:rsidRPr="00E0752E">
              <w:rPr>
                <w:rFonts w:ascii="Arial" w:hAnsi="Arial" w:cs="Arial"/>
                <w:sz w:val="20"/>
                <w:szCs w:val="20"/>
              </w:rPr>
              <w:t>Mid-Term Exam and Review</w:t>
            </w:r>
          </w:p>
          <w:p w:rsidR="008510B7" w:rsidRPr="00E0752E"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Nine</w:t>
            </w:r>
          </w:p>
          <w:p w:rsidR="008510B7" w:rsidRPr="00E0752E" w:rsidRDefault="008510B7" w:rsidP="00E0752E">
            <w:pPr>
              <w:rPr>
                <w:rFonts w:ascii="Arial" w:hAnsi="Arial" w:cs="Arial"/>
                <w:sz w:val="20"/>
                <w:szCs w:val="20"/>
              </w:rPr>
            </w:pPr>
            <w:r w:rsidRPr="00E0752E">
              <w:rPr>
                <w:rFonts w:ascii="Arial" w:hAnsi="Arial" w:cs="Arial"/>
                <w:sz w:val="20"/>
                <w:szCs w:val="20"/>
              </w:rPr>
              <w:t>The New Century</w:t>
            </w:r>
          </w:p>
          <w:p w:rsidR="008510B7" w:rsidRPr="00E0752E" w:rsidRDefault="008510B7" w:rsidP="00E0752E">
            <w:pPr>
              <w:rPr>
                <w:rFonts w:ascii="Arial" w:hAnsi="Arial" w:cs="Arial"/>
                <w:sz w:val="20"/>
                <w:szCs w:val="20"/>
              </w:rPr>
            </w:pPr>
            <w:r w:rsidRPr="00E0752E">
              <w:rPr>
                <w:rFonts w:ascii="Arial" w:hAnsi="Arial" w:cs="Arial"/>
                <w:sz w:val="20"/>
                <w:szCs w:val="20"/>
              </w:rPr>
              <w:tab/>
              <w:t>Music Nationalism</w:t>
            </w:r>
          </w:p>
          <w:p w:rsidR="008510B7" w:rsidRPr="00E0752E" w:rsidRDefault="008510B7" w:rsidP="00E0752E">
            <w:pPr>
              <w:rPr>
                <w:rFonts w:ascii="Arial" w:hAnsi="Arial" w:cs="Arial"/>
                <w:sz w:val="20"/>
                <w:szCs w:val="20"/>
              </w:rPr>
            </w:pPr>
            <w:r w:rsidRPr="00E0752E">
              <w:rPr>
                <w:rFonts w:ascii="Arial" w:hAnsi="Arial" w:cs="Arial"/>
                <w:sz w:val="20"/>
                <w:szCs w:val="20"/>
              </w:rPr>
              <w:tab/>
              <w:t>Vaudeville and Musical Comedy</w:t>
            </w:r>
            <w:r>
              <w:rPr>
                <w:rFonts w:ascii="Arial" w:hAnsi="Arial" w:cs="Arial"/>
                <w:sz w:val="20"/>
                <w:szCs w:val="20"/>
              </w:rPr>
              <w:t xml:space="preserve">  </w:t>
            </w:r>
          </w:p>
          <w:p w:rsidR="008510B7" w:rsidRPr="00E0752E"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Ten</w:t>
            </w:r>
          </w:p>
          <w:p w:rsidR="008510B7" w:rsidRPr="00E0752E" w:rsidRDefault="008510B7" w:rsidP="00E0752E">
            <w:pPr>
              <w:rPr>
                <w:rFonts w:ascii="Arial" w:hAnsi="Arial" w:cs="Arial"/>
                <w:sz w:val="20"/>
                <w:szCs w:val="20"/>
              </w:rPr>
            </w:pPr>
            <w:r w:rsidRPr="00E0752E">
              <w:rPr>
                <w:rFonts w:ascii="Arial" w:hAnsi="Arial" w:cs="Arial"/>
                <w:sz w:val="20"/>
                <w:szCs w:val="20"/>
              </w:rPr>
              <w:t>Precursors of Jazz</w:t>
            </w:r>
          </w:p>
          <w:p w:rsidR="008510B7" w:rsidRPr="00E0752E" w:rsidRDefault="008510B7" w:rsidP="00E0752E">
            <w:pPr>
              <w:rPr>
                <w:rFonts w:ascii="Arial" w:hAnsi="Arial" w:cs="Arial"/>
                <w:sz w:val="20"/>
                <w:szCs w:val="20"/>
              </w:rPr>
            </w:pPr>
            <w:r w:rsidRPr="00E0752E">
              <w:rPr>
                <w:rFonts w:ascii="Arial" w:hAnsi="Arial" w:cs="Arial"/>
                <w:sz w:val="20"/>
                <w:szCs w:val="20"/>
              </w:rPr>
              <w:tab/>
              <w:t>The Emergence of Ragtime</w:t>
            </w:r>
          </w:p>
          <w:p w:rsidR="008510B7" w:rsidRPr="00E0752E" w:rsidRDefault="008510B7" w:rsidP="00E0752E">
            <w:pPr>
              <w:rPr>
                <w:rFonts w:ascii="Arial" w:hAnsi="Arial" w:cs="Arial"/>
                <w:sz w:val="20"/>
                <w:szCs w:val="20"/>
              </w:rPr>
            </w:pPr>
            <w:r w:rsidRPr="00E0752E">
              <w:rPr>
                <w:rFonts w:ascii="Arial" w:hAnsi="Arial" w:cs="Arial"/>
                <w:sz w:val="20"/>
                <w:szCs w:val="20"/>
              </w:rPr>
              <w:tab/>
              <w:t>The Blues</w:t>
            </w:r>
          </w:p>
          <w:p w:rsidR="008510B7" w:rsidRPr="00607F0F" w:rsidRDefault="008510B7" w:rsidP="00E0752E">
            <w:pPr>
              <w:rPr>
                <w:rFonts w:ascii="Arial" w:hAnsi="Arial" w:cs="Arial"/>
                <w:sz w:val="20"/>
                <w:szCs w:val="20"/>
              </w:rPr>
            </w:pPr>
            <w:r w:rsidRPr="00E0752E">
              <w:rPr>
                <w:rFonts w:ascii="Arial" w:hAnsi="Arial" w:cs="Arial"/>
                <w:sz w:val="20"/>
                <w:szCs w:val="20"/>
              </w:rPr>
              <w:tab/>
              <w:t>Brass Bands and String Orchestras in Chicago and Other Cities</w:t>
            </w:r>
            <w:r>
              <w:rPr>
                <w:rFonts w:ascii="Arial" w:hAnsi="Arial" w:cs="Arial"/>
                <w:sz w:val="20"/>
                <w:szCs w:val="20"/>
              </w:rPr>
              <w:t xml:space="preserve"> </w:t>
            </w:r>
          </w:p>
          <w:p w:rsidR="008510B7" w:rsidRPr="00E0752E"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Eleven</w:t>
            </w:r>
            <w:r>
              <w:rPr>
                <w:rFonts w:ascii="Arial" w:hAnsi="Arial" w:cs="Arial"/>
                <w:b/>
                <w:sz w:val="20"/>
                <w:szCs w:val="20"/>
              </w:rPr>
              <w:t xml:space="preserve">: </w:t>
            </w:r>
            <w:r>
              <w:rPr>
                <w:rFonts w:ascii="Arial" w:hAnsi="Arial" w:cs="Arial"/>
                <w:sz w:val="20"/>
                <w:szCs w:val="20"/>
              </w:rPr>
              <w:t>Quiz</w:t>
            </w:r>
          </w:p>
          <w:p w:rsidR="008510B7" w:rsidRPr="00E0752E" w:rsidRDefault="008510B7" w:rsidP="00E0752E">
            <w:pPr>
              <w:rPr>
                <w:rFonts w:ascii="Arial" w:hAnsi="Arial" w:cs="Arial"/>
                <w:sz w:val="20"/>
                <w:szCs w:val="20"/>
              </w:rPr>
            </w:pPr>
            <w:r w:rsidRPr="00E0752E">
              <w:rPr>
                <w:rFonts w:ascii="Arial" w:hAnsi="Arial" w:cs="Arial"/>
                <w:sz w:val="20"/>
                <w:szCs w:val="20"/>
              </w:rPr>
              <w:t>The Jazz Age</w:t>
            </w:r>
          </w:p>
          <w:p w:rsidR="008510B7" w:rsidRPr="00E0752E" w:rsidRDefault="008510B7" w:rsidP="00E0752E">
            <w:pPr>
              <w:rPr>
                <w:rFonts w:ascii="Arial" w:hAnsi="Arial" w:cs="Arial"/>
                <w:sz w:val="20"/>
                <w:szCs w:val="20"/>
              </w:rPr>
            </w:pPr>
            <w:r w:rsidRPr="00E0752E">
              <w:rPr>
                <w:rFonts w:ascii="Arial" w:hAnsi="Arial" w:cs="Arial"/>
                <w:sz w:val="20"/>
                <w:szCs w:val="20"/>
              </w:rPr>
              <w:tab/>
              <w:t>Characteristics of Jazz</w:t>
            </w:r>
          </w:p>
          <w:p w:rsidR="008510B7" w:rsidRPr="00E0752E" w:rsidRDefault="008510B7" w:rsidP="00E0752E">
            <w:pPr>
              <w:rPr>
                <w:rFonts w:ascii="Arial" w:hAnsi="Arial" w:cs="Arial"/>
                <w:sz w:val="20"/>
                <w:szCs w:val="20"/>
              </w:rPr>
            </w:pPr>
            <w:r w:rsidRPr="00E0752E">
              <w:rPr>
                <w:rFonts w:ascii="Arial" w:hAnsi="Arial" w:cs="Arial"/>
                <w:sz w:val="20"/>
                <w:szCs w:val="20"/>
              </w:rPr>
              <w:tab/>
              <w:t>The Big Bands</w:t>
            </w:r>
          </w:p>
          <w:p w:rsidR="008510B7" w:rsidRPr="00E0752E" w:rsidRDefault="008510B7" w:rsidP="00E0752E">
            <w:pPr>
              <w:rPr>
                <w:rFonts w:ascii="Arial" w:hAnsi="Arial" w:cs="Arial"/>
                <w:sz w:val="20"/>
                <w:szCs w:val="20"/>
              </w:rPr>
            </w:pPr>
            <w:r w:rsidRPr="00E0752E">
              <w:rPr>
                <w:rFonts w:ascii="Arial" w:hAnsi="Arial" w:cs="Arial"/>
                <w:sz w:val="20"/>
                <w:szCs w:val="20"/>
              </w:rPr>
              <w:tab/>
              <w:t>Jazz Women and Band Leaders</w:t>
            </w:r>
          </w:p>
          <w:p w:rsidR="008510B7" w:rsidRPr="00E0752E" w:rsidRDefault="008510B7" w:rsidP="00607F0F">
            <w:pPr>
              <w:tabs>
                <w:tab w:val="left" w:pos="1133"/>
              </w:tabs>
              <w:rPr>
                <w:rFonts w:ascii="Arial" w:hAnsi="Arial" w:cs="Arial"/>
                <w:b/>
                <w:sz w:val="20"/>
                <w:szCs w:val="20"/>
              </w:rPr>
            </w:pPr>
            <w:r>
              <w:rPr>
                <w:rFonts w:ascii="Arial" w:hAnsi="Arial" w:cs="Arial"/>
                <w:sz w:val="20"/>
                <w:szCs w:val="20"/>
              </w:rPr>
              <w:t xml:space="preserve">       </w:t>
            </w:r>
            <w:r w:rsidRPr="00E0752E">
              <w:rPr>
                <w:rFonts w:ascii="Arial" w:hAnsi="Arial" w:cs="Arial"/>
                <w:b/>
                <w:sz w:val="20"/>
                <w:szCs w:val="20"/>
              </w:rPr>
              <w:t>Week Twelve</w:t>
            </w:r>
          </w:p>
          <w:p w:rsidR="008510B7" w:rsidRPr="00E0752E" w:rsidRDefault="008510B7" w:rsidP="00E0752E">
            <w:pPr>
              <w:rPr>
                <w:rFonts w:ascii="Arial" w:hAnsi="Arial" w:cs="Arial"/>
                <w:sz w:val="20"/>
                <w:szCs w:val="20"/>
              </w:rPr>
            </w:pPr>
            <w:r w:rsidRPr="00E0752E">
              <w:rPr>
                <w:rFonts w:ascii="Arial" w:hAnsi="Arial" w:cs="Arial"/>
                <w:sz w:val="20"/>
                <w:szCs w:val="20"/>
              </w:rPr>
              <w:t>The Harlem Renaissance</w:t>
            </w:r>
          </w:p>
          <w:p w:rsidR="008510B7" w:rsidRPr="00E0752E" w:rsidRDefault="008510B7" w:rsidP="00E0752E">
            <w:pPr>
              <w:rPr>
                <w:rFonts w:ascii="Arial" w:hAnsi="Arial" w:cs="Arial"/>
                <w:sz w:val="20"/>
                <w:szCs w:val="20"/>
              </w:rPr>
            </w:pPr>
            <w:r>
              <w:rPr>
                <w:rFonts w:ascii="Arial" w:hAnsi="Arial" w:cs="Arial"/>
                <w:sz w:val="20"/>
                <w:szCs w:val="20"/>
              </w:rPr>
              <w:t xml:space="preserve">             </w:t>
            </w:r>
            <w:r w:rsidRPr="00E0752E">
              <w:rPr>
                <w:rFonts w:ascii="Arial" w:hAnsi="Arial" w:cs="Arial"/>
                <w:sz w:val="20"/>
                <w:szCs w:val="20"/>
              </w:rPr>
              <w:t>Black Musicals on Broadway</w:t>
            </w:r>
          </w:p>
          <w:p w:rsidR="008510B7" w:rsidRPr="00E0752E" w:rsidRDefault="008510B7" w:rsidP="00E0752E">
            <w:pPr>
              <w:rPr>
                <w:rFonts w:ascii="Arial" w:hAnsi="Arial" w:cs="Arial"/>
                <w:sz w:val="20"/>
                <w:szCs w:val="20"/>
              </w:rPr>
            </w:pPr>
            <w:r>
              <w:rPr>
                <w:rFonts w:ascii="Arial" w:hAnsi="Arial" w:cs="Arial"/>
                <w:sz w:val="20"/>
                <w:szCs w:val="20"/>
              </w:rPr>
              <w:t xml:space="preserve">             </w:t>
            </w:r>
            <w:r w:rsidRPr="00E0752E">
              <w:rPr>
                <w:rFonts w:ascii="Arial" w:hAnsi="Arial" w:cs="Arial"/>
                <w:sz w:val="20"/>
                <w:szCs w:val="20"/>
              </w:rPr>
              <w:t>Harlem and the New Negro</w:t>
            </w:r>
          </w:p>
          <w:p w:rsidR="008510B7" w:rsidRDefault="008510B7" w:rsidP="00E0752E">
            <w:pPr>
              <w:rPr>
                <w:rFonts w:ascii="Arial" w:hAnsi="Arial" w:cs="Arial"/>
                <w:sz w:val="20"/>
                <w:szCs w:val="20"/>
              </w:rPr>
            </w:pPr>
            <w:r>
              <w:rPr>
                <w:rFonts w:ascii="Arial" w:hAnsi="Arial" w:cs="Arial"/>
                <w:sz w:val="20"/>
                <w:szCs w:val="20"/>
              </w:rPr>
              <w:t xml:space="preserve">             </w:t>
            </w:r>
            <w:r w:rsidRPr="00E0752E">
              <w:rPr>
                <w:rFonts w:ascii="Arial" w:hAnsi="Arial" w:cs="Arial"/>
                <w:sz w:val="20"/>
                <w:szCs w:val="20"/>
              </w:rPr>
              <w:t>Student Papers Due and Presentation Begin</w:t>
            </w:r>
          </w:p>
          <w:p w:rsidR="008510B7" w:rsidRPr="00E0752E" w:rsidRDefault="008510B7" w:rsidP="00E0752E">
            <w:pPr>
              <w:rPr>
                <w:rFonts w:ascii="Arial" w:hAnsi="Arial" w:cs="Arial"/>
                <w:sz w:val="20"/>
                <w:szCs w:val="20"/>
              </w:rPr>
            </w:pPr>
            <w:r>
              <w:rPr>
                <w:rFonts w:ascii="Arial" w:hAnsi="Arial" w:cs="Arial"/>
                <w:sz w:val="20"/>
                <w:szCs w:val="20"/>
              </w:rPr>
              <w:t xml:space="preserve">             </w:t>
            </w:r>
            <w:r w:rsidRPr="00C02C5A">
              <w:rPr>
                <w:rFonts w:ascii="Arial" w:hAnsi="Arial" w:cs="Arial"/>
                <w:sz w:val="20"/>
                <w:szCs w:val="20"/>
              </w:rPr>
              <w:t>Group Projects Due</w:t>
            </w:r>
            <w:r w:rsidRPr="00E0752E">
              <w:rPr>
                <w:rFonts w:ascii="Arial" w:hAnsi="Arial" w:cs="Arial"/>
                <w:sz w:val="20"/>
                <w:szCs w:val="20"/>
              </w:rPr>
              <w:tab/>
            </w:r>
          </w:p>
          <w:p w:rsidR="008510B7" w:rsidRPr="00E0752E"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Thirteen</w:t>
            </w:r>
          </w:p>
          <w:p w:rsidR="008510B7" w:rsidRPr="00E0752E" w:rsidRDefault="008510B7" w:rsidP="00E0752E">
            <w:pPr>
              <w:rPr>
                <w:rFonts w:ascii="Arial" w:hAnsi="Arial" w:cs="Arial"/>
                <w:sz w:val="20"/>
                <w:szCs w:val="20"/>
              </w:rPr>
            </w:pPr>
            <w:r w:rsidRPr="00E0752E">
              <w:rPr>
                <w:rFonts w:ascii="Arial" w:hAnsi="Arial" w:cs="Arial"/>
                <w:sz w:val="20"/>
                <w:szCs w:val="20"/>
              </w:rPr>
              <w:t>The Mid-Century Decades</w:t>
            </w:r>
          </w:p>
          <w:p w:rsidR="008510B7" w:rsidRPr="00E0752E" w:rsidRDefault="008510B7" w:rsidP="00E0752E">
            <w:pPr>
              <w:rPr>
                <w:rFonts w:ascii="Arial" w:hAnsi="Arial" w:cs="Arial"/>
                <w:sz w:val="20"/>
                <w:szCs w:val="20"/>
              </w:rPr>
            </w:pPr>
            <w:r w:rsidRPr="00E0752E">
              <w:rPr>
                <w:rFonts w:ascii="Arial" w:hAnsi="Arial" w:cs="Arial"/>
                <w:sz w:val="20"/>
                <w:szCs w:val="20"/>
              </w:rPr>
              <w:tab/>
              <w:t>The Gospel Sound</w:t>
            </w:r>
          </w:p>
          <w:p w:rsidR="008510B7" w:rsidRPr="00E0752E" w:rsidRDefault="008510B7" w:rsidP="00E0752E">
            <w:pPr>
              <w:rPr>
                <w:rFonts w:ascii="Arial" w:hAnsi="Arial" w:cs="Arial"/>
                <w:sz w:val="20"/>
                <w:szCs w:val="20"/>
              </w:rPr>
            </w:pPr>
            <w:r w:rsidRPr="00E0752E">
              <w:rPr>
                <w:rFonts w:ascii="Arial" w:hAnsi="Arial" w:cs="Arial"/>
                <w:sz w:val="20"/>
                <w:szCs w:val="20"/>
              </w:rPr>
              <w:tab/>
              <w:t>Continue Presentations</w:t>
            </w:r>
          </w:p>
          <w:p w:rsidR="008510B7" w:rsidRPr="00E0752E"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Fourteen</w:t>
            </w:r>
          </w:p>
          <w:p w:rsidR="008510B7" w:rsidRPr="00E0752E" w:rsidRDefault="008510B7" w:rsidP="00E0752E">
            <w:pPr>
              <w:rPr>
                <w:rFonts w:ascii="Arial" w:hAnsi="Arial" w:cs="Arial"/>
                <w:sz w:val="20"/>
                <w:szCs w:val="20"/>
              </w:rPr>
            </w:pPr>
            <w:r w:rsidRPr="00E0752E">
              <w:rPr>
                <w:rFonts w:ascii="Arial" w:hAnsi="Arial" w:cs="Arial"/>
                <w:sz w:val="20"/>
                <w:szCs w:val="20"/>
              </w:rPr>
              <w:t>Singers, Instrumentalist and Composers</w:t>
            </w:r>
          </w:p>
          <w:p w:rsidR="008510B7" w:rsidRPr="00E0752E" w:rsidRDefault="008510B7" w:rsidP="00E0752E">
            <w:pPr>
              <w:rPr>
                <w:rFonts w:ascii="Arial" w:hAnsi="Arial" w:cs="Arial"/>
                <w:sz w:val="20"/>
                <w:szCs w:val="20"/>
              </w:rPr>
            </w:pPr>
            <w:r w:rsidRPr="00E0752E">
              <w:rPr>
                <w:rFonts w:ascii="Arial" w:hAnsi="Arial" w:cs="Arial"/>
                <w:sz w:val="20"/>
                <w:szCs w:val="20"/>
              </w:rPr>
              <w:tab/>
              <w:t>The World of Opera</w:t>
            </w:r>
          </w:p>
          <w:p w:rsidR="008510B7" w:rsidRPr="00E0752E" w:rsidRDefault="008510B7" w:rsidP="00E0752E">
            <w:pPr>
              <w:rPr>
                <w:rFonts w:ascii="Arial" w:hAnsi="Arial" w:cs="Arial"/>
                <w:sz w:val="20"/>
                <w:szCs w:val="20"/>
              </w:rPr>
            </w:pPr>
            <w:r w:rsidRPr="00E0752E">
              <w:rPr>
                <w:rFonts w:ascii="Arial" w:hAnsi="Arial" w:cs="Arial"/>
                <w:sz w:val="20"/>
                <w:szCs w:val="20"/>
              </w:rPr>
              <w:tab/>
              <w:t>Continue Student Presentations</w:t>
            </w:r>
          </w:p>
          <w:p w:rsidR="008510B7" w:rsidRPr="00607F0F" w:rsidRDefault="008510B7" w:rsidP="00E0752E">
            <w:pPr>
              <w:rPr>
                <w:rFonts w:ascii="Arial" w:hAnsi="Arial" w:cs="Arial"/>
                <w:b/>
                <w:sz w:val="20"/>
                <w:szCs w:val="20"/>
              </w:rPr>
            </w:pPr>
            <w:r>
              <w:rPr>
                <w:rFonts w:ascii="Arial" w:hAnsi="Arial" w:cs="Arial"/>
                <w:sz w:val="20"/>
                <w:szCs w:val="20"/>
              </w:rPr>
              <w:t xml:space="preserve">     </w:t>
            </w:r>
            <w:r w:rsidRPr="00E0752E">
              <w:rPr>
                <w:rFonts w:ascii="Arial" w:hAnsi="Arial" w:cs="Arial"/>
                <w:b/>
                <w:sz w:val="20"/>
                <w:szCs w:val="20"/>
              </w:rPr>
              <w:t>Week Fifteen</w:t>
            </w:r>
            <w:r>
              <w:rPr>
                <w:rFonts w:ascii="Arial" w:hAnsi="Arial" w:cs="Arial"/>
                <w:b/>
                <w:sz w:val="20"/>
                <w:szCs w:val="20"/>
              </w:rPr>
              <w:t xml:space="preserve">:  </w:t>
            </w:r>
            <w:r w:rsidRPr="00E0752E">
              <w:rPr>
                <w:rFonts w:ascii="Arial" w:hAnsi="Arial" w:cs="Arial"/>
                <w:sz w:val="20"/>
                <w:szCs w:val="20"/>
              </w:rPr>
              <w:t>Continue Student Presentations</w:t>
            </w:r>
          </w:p>
          <w:p w:rsidR="008510B7" w:rsidRPr="00607F0F" w:rsidRDefault="008510B7" w:rsidP="00E0752E">
            <w:pPr>
              <w:rPr>
                <w:rFonts w:ascii="Arial" w:hAnsi="Arial" w:cs="Arial"/>
                <w:b/>
                <w:sz w:val="20"/>
                <w:szCs w:val="20"/>
              </w:rPr>
            </w:pPr>
            <w:r>
              <w:rPr>
                <w:rFonts w:ascii="Arial" w:hAnsi="Arial" w:cs="Arial"/>
                <w:b/>
                <w:sz w:val="20"/>
                <w:szCs w:val="20"/>
              </w:rPr>
              <w:t xml:space="preserve">     </w:t>
            </w:r>
            <w:r w:rsidRPr="00E0752E">
              <w:rPr>
                <w:rFonts w:ascii="Arial" w:hAnsi="Arial" w:cs="Arial"/>
                <w:b/>
                <w:sz w:val="20"/>
                <w:szCs w:val="20"/>
              </w:rPr>
              <w:t>Week Sixteen</w:t>
            </w:r>
            <w:r>
              <w:rPr>
                <w:rFonts w:ascii="Arial" w:hAnsi="Arial" w:cs="Arial"/>
                <w:b/>
                <w:sz w:val="20"/>
                <w:szCs w:val="20"/>
              </w:rPr>
              <w:t xml:space="preserve">:  </w:t>
            </w:r>
            <w:r w:rsidRPr="00E0752E">
              <w:rPr>
                <w:rFonts w:ascii="Arial" w:hAnsi="Arial" w:cs="Arial"/>
                <w:sz w:val="20"/>
                <w:szCs w:val="20"/>
              </w:rPr>
              <w:t>Final Examination</w:t>
            </w:r>
            <w:r w:rsidRPr="00E0752E">
              <w:rPr>
                <w:rFonts w:ascii="Arial" w:hAnsi="Arial" w:cs="Arial"/>
                <w:sz w:val="20"/>
                <w:szCs w:val="20"/>
              </w:rPr>
              <w:tab/>
            </w:r>
          </w:p>
        </w:tc>
      </w:tr>
    </w:tbl>
    <w:p w:rsidR="008510B7" w:rsidRPr="00E965C1" w:rsidRDefault="008510B7" w:rsidP="00304FF7">
      <w:r>
        <w:br w:type="page"/>
      </w:r>
      <w:r w:rsidRPr="009220B4">
        <w:rPr>
          <w:rFonts w:ascii="Arial" w:hAnsi="Arial" w:cs="Arial"/>
          <w:b/>
          <w:bCs/>
          <w:sz w:val="32"/>
        </w:rPr>
        <w:t>University Rules and Procedures</w:t>
      </w:r>
    </w:p>
    <w:p w:rsidR="008510B7" w:rsidRDefault="008510B7" w:rsidP="00304FF7">
      <w:r>
        <w:t xml:space="preserve"> </w:t>
      </w:r>
    </w:p>
    <w:p w:rsidR="008510B7" w:rsidRPr="00C76E85" w:rsidRDefault="008510B7" w:rsidP="00304FF7">
      <w:pPr>
        <w:rPr>
          <w:rFonts w:ascii="Arial" w:hAnsi="Arial" w:cs="Arial"/>
          <w:b/>
          <w:sz w:val="20"/>
          <w:szCs w:val="20"/>
        </w:rPr>
      </w:pPr>
      <w:r w:rsidRPr="00C76E85">
        <w:rPr>
          <w:rFonts w:ascii="Arial" w:hAnsi="Arial" w:cs="Arial"/>
          <w:b/>
          <w:sz w:val="20"/>
          <w:szCs w:val="20"/>
        </w:rPr>
        <w:t xml:space="preserve">Disability statement (See Student Handbook):  </w:t>
      </w:r>
    </w:p>
    <w:p w:rsidR="008510B7" w:rsidRPr="00C76E85" w:rsidRDefault="008510B7" w:rsidP="00304FF7">
      <w:pPr>
        <w:rPr>
          <w:rFonts w:ascii="Arial" w:hAnsi="Arial" w:cs="Arial"/>
          <w:sz w:val="20"/>
          <w:szCs w:val="20"/>
        </w:rPr>
      </w:pPr>
      <w:r w:rsidRPr="00C76E85">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8510B7" w:rsidRPr="00C76E85" w:rsidRDefault="008510B7" w:rsidP="00304FF7">
      <w:pPr>
        <w:rPr>
          <w:rFonts w:ascii="Arial" w:hAnsi="Arial" w:cs="Arial"/>
          <w:sz w:val="20"/>
          <w:szCs w:val="20"/>
        </w:rPr>
      </w:pPr>
    </w:p>
    <w:p w:rsidR="008510B7" w:rsidRPr="00C76E85" w:rsidRDefault="008510B7" w:rsidP="00304FF7">
      <w:pPr>
        <w:rPr>
          <w:rFonts w:ascii="Arial" w:hAnsi="Arial" w:cs="Arial"/>
          <w:b/>
          <w:sz w:val="20"/>
          <w:szCs w:val="20"/>
        </w:rPr>
      </w:pPr>
      <w:r w:rsidRPr="00C76E85">
        <w:rPr>
          <w:rFonts w:ascii="Arial" w:hAnsi="Arial" w:cs="Arial"/>
          <w:b/>
          <w:sz w:val="20"/>
          <w:szCs w:val="20"/>
        </w:rPr>
        <w:t xml:space="preserve">Academic misconduct (See Student Handbook):  </w:t>
      </w:r>
    </w:p>
    <w:p w:rsidR="008510B7" w:rsidRPr="004802EF" w:rsidRDefault="008510B7" w:rsidP="00304FF7">
      <w:pPr>
        <w:rPr>
          <w:rFonts w:ascii="Arial" w:hAnsi="Arial" w:cs="Arial"/>
          <w:sz w:val="20"/>
          <w:szCs w:val="20"/>
        </w:rPr>
      </w:pPr>
      <w:r w:rsidRPr="004802EF">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8510B7" w:rsidRDefault="008510B7" w:rsidP="00304FF7">
      <w:pPr>
        <w:rPr>
          <w:rFonts w:ascii="Arial" w:hAnsi="Arial" w:cs="Arial"/>
          <w:b/>
          <w:sz w:val="20"/>
          <w:szCs w:val="20"/>
        </w:rPr>
      </w:pPr>
    </w:p>
    <w:p w:rsidR="008510B7" w:rsidRPr="00C76E85" w:rsidRDefault="008510B7" w:rsidP="00304FF7">
      <w:pPr>
        <w:rPr>
          <w:rFonts w:ascii="Arial" w:hAnsi="Arial" w:cs="Arial"/>
          <w:b/>
          <w:sz w:val="20"/>
          <w:szCs w:val="20"/>
        </w:rPr>
      </w:pPr>
      <w:r w:rsidRPr="00C76E85">
        <w:rPr>
          <w:rFonts w:ascii="Arial" w:hAnsi="Arial" w:cs="Arial"/>
          <w:b/>
          <w:sz w:val="20"/>
          <w:szCs w:val="20"/>
        </w:rPr>
        <w:t xml:space="preserve">Forms of academic dishonesty:  </w:t>
      </w:r>
    </w:p>
    <w:p w:rsidR="008510B7" w:rsidRPr="009220B4" w:rsidRDefault="008510B7"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8510B7" w:rsidRPr="009220B4" w:rsidRDefault="008510B7" w:rsidP="00304FF7">
      <w:pPr>
        <w:pStyle w:val="Default"/>
        <w:ind w:left="990" w:firstLine="60"/>
        <w:rPr>
          <w:rFonts w:ascii="Arial" w:hAnsi="Arial" w:cs="Arial"/>
          <w:color w:val="auto"/>
          <w:sz w:val="20"/>
          <w:szCs w:val="20"/>
        </w:rPr>
      </w:pPr>
    </w:p>
    <w:p w:rsidR="008510B7" w:rsidRPr="009220B4" w:rsidRDefault="008510B7"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Academic misconduct: tampering with grades or taking part in obtaining or distributing any part of a scheduled test.  </w:t>
      </w:r>
    </w:p>
    <w:p w:rsidR="008510B7" w:rsidRPr="009220B4" w:rsidRDefault="008510B7" w:rsidP="00304FF7">
      <w:pPr>
        <w:pStyle w:val="Default"/>
        <w:ind w:left="990"/>
        <w:rPr>
          <w:rFonts w:ascii="Arial" w:hAnsi="Arial" w:cs="Arial"/>
          <w:color w:val="auto"/>
          <w:sz w:val="20"/>
          <w:szCs w:val="20"/>
        </w:rPr>
      </w:pPr>
    </w:p>
    <w:p w:rsidR="008510B7" w:rsidRPr="009220B4" w:rsidRDefault="008510B7"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Fabrication: use of invented information or falsified research.  </w:t>
      </w:r>
    </w:p>
    <w:p w:rsidR="008510B7" w:rsidRPr="009220B4" w:rsidRDefault="008510B7" w:rsidP="00304FF7">
      <w:pPr>
        <w:pStyle w:val="Default"/>
        <w:ind w:left="990" w:firstLine="60"/>
        <w:rPr>
          <w:rFonts w:ascii="Arial" w:hAnsi="Arial" w:cs="Arial"/>
          <w:color w:val="auto"/>
          <w:sz w:val="20"/>
          <w:szCs w:val="20"/>
        </w:rPr>
      </w:pPr>
    </w:p>
    <w:p w:rsidR="008510B7" w:rsidRPr="009220B4" w:rsidRDefault="008510B7"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8510B7" w:rsidRPr="009220B4" w:rsidRDefault="008510B7" w:rsidP="00304FF7">
      <w:pPr>
        <w:pStyle w:val="Default"/>
        <w:rPr>
          <w:rFonts w:ascii="Arial" w:hAnsi="Arial" w:cs="Arial"/>
          <w:color w:val="auto"/>
          <w:sz w:val="20"/>
          <w:szCs w:val="20"/>
        </w:rPr>
      </w:pPr>
    </w:p>
    <w:p w:rsidR="008510B7" w:rsidRPr="00C76E85" w:rsidRDefault="008510B7" w:rsidP="00304FF7">
      <w:pPr>
        <w:rPr>
          <w:rFonts w:ascii="Arial" w:hAnsi="Arial" w:cs="Arial"/>
          <w:b/>
          <w:sz w:val="20"/>
          <w:szCs w:val="20"/>
        </w:rPr>
      </w:pPr>
      <w:r w:rsidRPr="00C76E85">
        <w:rPr>
          <w:rFonts w:ascii="Arial" w:hAnsi="Arial" w:cs="Arial"/>
          <w:b/>
          <w:sz w:val="20"/>
          <w:szCs w:val="20"/>
        </w:rPr>
        <w:t>Nonacademic misconduct (See Student Handbook)</w:t>
      </w:r>
    </w:p>
    <w:p w:rsidR="008510B7" w:rsidRDefault="008510B7" w:rsidP="00304FF7">
      <w:pPr>
        <w:rPr>
          <w:rFonts w:ascii="Arial" w:hAnsi="Arial" w:cs="Arial"/>
          <w:sz w:val="20"/>
          <w:szCs w:val="20"/>
        </w:rPr>
      </w:pPr>
      <w:r w:rsidRPr="00C76E85">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8510B7" w:rsidRPr="00C76E85" w:rsidRDefault="008510B7" w:rsidP="00304FF7">
      <w:pPr>
        <w:rPr>
          <w:rFonts w:ascii="Arial" w:hAnsi="Arial" w:cs="Arial"/>
          <w:sz w:val="20"/>
          <w:szCs w:val="20"/>
        </w:rPr>
      </w:pPr>
      <w:r w:rsidRPr="00C76E85">
        <w:rPr>
          <w:rFonts w:ascii="Arial" w:hAnsi="Arial" w:cs="Arial"/>
          <w:sz w:val="20"/>
          <w:szCs w:val="20"/>
        </w:rPr>
        <w:t xml:space="preserve"> </w:t>
      </w:r>
    </w:p>
    <w:p w:rsidR="008510B7" w:rsidRPr="00C76E85" w:rsidRDefault="008510B7" w:rsidP="00304FF7">
      <w:pPr>
        <w:rPr>
          <w:rFonts w:ascii="Arial" w:hAnsi="Arial" w:cs="Arial"/>
          <w:b/>
          <w:sz w:val="20"/>
          <w:szCs w:val="20"/>
        </w:rPr>
      </w:pPr>
      <w:r w:rsidRPr="00C76E85">
        <w:rPr>
          <w:rFonts w:ascii="Arial" w:hAnsi="Arial" w:cs="Arial"/>
          <w:b/>
          <w:sz w:val="20"/>
          <w:szCs w:val="20"/>
        </w:rPr>
        <w:t xml:space="preserve">Sexual misconduct (See Student Handbook):  </w:t>
      </w:r>
    </w:p>
    <w:p w:rsidR="008510B7" w:rsidRPr="00C76E85" w:rsidRDefault="008510B7" w:rsidP="00304FF7">
      <w:pPr>
        <w:rPr>
          <w:rFonts w:ascii="Arial" w:hAnsi="Arial" w:cs="Arial"/>
          <w:sz w:val="20"/>
          <w:szCs w:val="20"/>
        </w:rPr>
      </w:pPr>
      <w:r w:rsidRPr="00C76E85">
        <w:rPr>
          <w:rFonts w:ascii="Arial" w:hAnsi="Arial" w:cs="Arial"/>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8510B7" w:rsidRPr="009220B4" w:rsidRDefault="008510B7" w:rsidP="00304FF7">
      <w:pPr>
        <w:rPr>
          <w:rFonts w:ascii="Arial" w:hAnsi="Arial" w:cs="Arial"/>
          <w:b/>
          <w:bCs/>
          <w:sz w:val="20"/>
          <w:szCs w:val="20"/>
        </w:rPr>
      </w:pPr>
    </w:p>
    <w:p w:rsidR="008510B7" w:rsidRPr="009220B4" w:rsidRDefault="008510B7" w:rsidP="00304FF7">
      <w:pPr>
        <w:rPr>
          <w:rFonts w:ascii="Arial" w:hAnsi="Arial" w:cs="Arial"/>
          <w:b/>
          <w:bCs/>
          <w:sz w:val="20"/>
          <w:szCs w:val="20"/>
        </w:rPr>
      </w:pPr>
      <w:r w:rsidRPr="009220B4">
        <w:rPr>
          <w:rFonts w:ascii="Arial" w:hAnsi="Arial" w:cs="Arial"/>
          <w:b/>
          <w:bCs/>
          <w:sz w:val="20"/>
          <w:szCs w:val="20"/>
        </w:rPr>
        <w:t xml:space="preserve">Attendance Policy: </w:t>
      </w:r>
    </w:p>
    <w:p w:rsidR="008510B7" w:rsidRPr="005F3BE3" w:rsidRDefault="008510B7" w:rsidP="00304FF7">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r w:rsidRPr="005F3BE3">
        <w:rPr>
          <w:rFonts w:ascii="Arial" w:hAnsi="Arial" w:cs="Arial"/>
          <w:i w:val="0"/>
          <w:sz w:val="20"/>
          <w:szCs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8510B7" w:rsidRPr="009220B4" w:rsidRDefault="008510B7" w:rsidP="00304FF7">
      <w:pPr>
        <w:rPr>
          <w:rFonts w:ascii="Arial" w:hAnsi="Arial" w:cs="Arial"/>
          <w:sz w:val="20"/>
          <w:szCs w:val="20"/>
        </w:rPr>
      </w:pPr>
    </w:p>
    <w:p w:rsidR="008510B7" w:rsidRPr="009220B4" w:rsidRDefault="008510B7" w:rsidP="00304FF7">
      <w:pPr>
        <w:rPr>
          <w:rFonts w:ascii="Arial" w:hAnsi="Arial" w:cs="Arial"/>
          <w:b/>
          <w:bCs/>
          <w:sz w:val="20"/>
          <w:szCs w:val="20"/>
        </w:rPr>
      </w:pPr>
      <w:r w:rsidRPr="009220B4">
        <w:rPr>
          <w:rFonts w:ascii="Arial" w:hAnsi="Arial" w:cs="Arial"/>
          <w:b/>
          <w:bCs/>
          <w:sz w:val="20"/>
          <w:szCs w:val="20"/>
        </w:rPr>
        <w:t>Student Academic Appeals Process</w:t>
      </w:r>
    </w:p>
    <w:p w:rsidR="008510B7" w:rsidRPr="00A97E0C" w:rsidRDefault="008510B7" w:rsidP="00304FF7">
      <w:pPr>
        <w:rPr>
          <w:rFonts w:ascii="Arial" w:hAnsi="Arial" w:cs="Arial"/>
          <w:sz w:val="20"/>
          <w:szCs w:val="20"/>
        </w:rPr>
      </w:pPr>
      <w:r w:rsidRPr="009220B4">
        <w:rPr>
          <w:rFonts w:ascii="Arial" w:hAnsi="Arial" w:cs="Arial"/>
          <w:sz w:val="20"/>
          <w:szCs w:val="20"/>
        </w:rPr>
        <w:t>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w:t>
      </w:r>
      <w:r w:rsidRPr="00A97E0C">
        <w:rPr>
          <w:rFonts w:ascii="Arial" w:hAnsi="Arial" w:cs="Arial"/>
          <w:sz w:val="20"/>
          <w:szCs w:val="20"/>
        </w:rPr>
        <w:t xml:space="preserve"> </w:t>
      </w:r>
    </w:p>
    <w:p w:rsidR="008510B7" w:rsidRPr="005B44D1" w:rsidRDefault="008510B7" w:rsidP="00304FF7">
      <w:pPr>
        <w:rPr>
          <w:rFonts w:ascii="Arial" w:hAnsi="Arial" w:cs="Arial"/>
          <w:b/>
          <w:sz w:val="32"/>
          <w:szCs w:val="32"/>
        </w:rPr>
      </w:pPr>
      <w:r w:rsidRPr="005B44D1">
        <w:rPr>
          <w:rFonts w:ascii="Arial" w:hAnsi="Arial" w:cs="Arial"/>
          <w:b/>
          <w:sz w:val="32"/>
          <w:szCs w:val="32"/>
        </w:rPr>
        <w:br w:type="page"/>
        <w:t>Technical Considerations for Online and Web-Assist Courses</w:t>
      </w:r>
    </w:p>
    <w:p w:rsidR="008510B7" w:rsidRDefault="008510B7" w:rsidP="00304FF7">
      <w:pPr>
        <w:rPr>
          <w:rFonts w:ascii="Arial" w:hAnsi="Arial" w:cs="Arial"/>
          <w:b/>
          <w:bCs/>
          <w:sz w:val="20"/>
          <w:szCs w:val="20"/>
        </w:rPr>
      </w:pPr>
    </w:p>
    <w:p w:rsidR="008510B7" w:rsidRPr="00A97E0C" w:rsidRDefault="008510B7" w:rsidP="00304FF7">
      <w:pPr>
        <w:rPr>
          <w:rFonts w:ascii="Arial" w:hAnsi="Arial" w:cs="Arial"/>
          <w:b/>
          <w:sz w:val="20"/>
          <w:szCs w:val="20"/>
        </w:rPr>
      </w:pPr>
      <w:r>
        <w:rPr>
          <w:rFonts w:ascii="Arial" w:hAnsi="Arial" w:cs="Arial"/>
          <w:b/>
          <w:bCs/>
          <w:sz w:val="20"/>
          <w:szCs w:val="20"/>
        </w:rPr>
        <w:t>Minimum Hardware and Software R</w:t>
      </w:r>
      <w:r w:rsidRPr="00A97E0C">
        <w:rPr>
          <w:rFonts w:ascii="Arial" w:hAnsi="Arial" w:cs="Arial"/>
          <w:b/>
          <w:bCs/>
          <w:sz w:val="20"/>
          <w:szCs w:val="20"/>
        </w:rPr>
        <w:t>equirements:</w:t>
      </w:r>
    </w:p>
    <w:p w:rsidR="008510B7" w:rsidRPr="00A97E0C" w:rsidRDefault="008510B7" w:rsidP="00304FF7">
      <w:pPr>
        <w:tabs>
          <w:tab w:val="left" w:pos="6930"/>
        </w:tabs>
        <w:rPr>
          <w:rFonts w:ascii="Arial" w:hAnsi="Arial" w:cs="Arial"/>
          <w:sz w:val="20"/>
          <w:szCs w:val="20"/>
        </w:rPr>
      </w:pPr>
      <w:r w:rsidRPr="00A97E0C">
        <w:rPr>
          <w:rFonts w:ascii="Arial" w:hAnsi="Arial" w:cs="Arial"/>
          <w:bCs/>
          <w:sz w:val="20"/>
          <w:szCs w:val="20"/>
        </w:rPr>
        <w:t xml:space="preserve">       -Pentium with Windows </w:t>
      </w:r>
      <w:r>
        <w:rPr>
          <w:rFonts w:ascii="Arial" w:hAnsi="Arial" w:cs="Arial"/>
          <w:bCs/>
          <w:sz w:val="20"/>
          <w:szCs w:val="20"/>
        </w:rPr>
        <w:t>XP</w:t>
      </w:r>
      <w:r w:rsidRPr="00A97E0C">
        <w:rPr>
          <w:rFonts w:ascii="Arial" w:hAnsi="Arial" w:cs="Arial"/>
          <w:bCs/>
          <w:sz w:val="20"/>
          <w:szCs w:val="20"/>
        </w:rPr>
        <w:t xml:space="preserve"> or PowerMac with </w:t>
      </w:r>
      <w:r>
        <w:rPr>
          <w:rFonts w:ascii="Arial" w:hAnsi="Arial" w:cs="Arial"/>
          <w:bCs/>
          <w:sz w:val="20"/>
          <w:szCs w:val="20"/>
        </w:rPr>
        <w:t>OS 9</w:t>
      </w:r>
      <w:r>
        <w:rPr>
          <w:rFonts w:ascii="Arial" w:hAnsi="Arial" w:cs="Arial"/>
          <w:bCs/>
          <w:sz w:val="20"/>
          <w:szCs w:val="20"/>
        </w:rPr>
        <w:tab/>
      </w:r>
    </w:p>
    <w:p w:rsidR="008510B7" w:rsidRPr="00A97E0C" w:rsidRDefault="008510B7" w:rsidP="00304FF7">
      <w:pPr>
        <w:rPr>
          <w:rFonts w:ascii="Arial" w:hAnsi="Arial" w:cs="Arial"/>
          <w:sz w:val="20"/>
          <w:szCs w:val="20"/>
        </w:rPr>
      </w:pPr>
      <w:r w:rsidRPr="00A97E0C">
        <w:rPr>
          <w:rFonts w:ascii="Arial" w:hAnsi="Arial" w:cs="Arial"/>
          <w:bCs/>
          <w:sz w:val="20"/>
          <w:szCs w:val="20"/>
        </w:rPr>
        <w:t>       -56K modem or network access</w:t>
      </w:r>
    </w:p>
    <w:p w:rsidR="008510B7" w:rsidRPr="00A97E0C" w:rsidRDefault="008510B7" w:rsidP="00304FF7">
      <w:pPr>
        <w:rPr>
          <w:rFonts w:ascii="Arial" w:hAnsi="Arial" w:cs="Arial"/>
          <w:sz w:val="20"/>
          <w:szCs w:val="20"/>
        </w:rPr>
      </w:pPr>
      <w:r w:rsidRPr="00A97E0C">
        <w:rPr>
          <w:rFonts w:ascii="Arial" w:hAnsi="Arial" w:cs="Arial"/>
          <w:bCs/>
          <w:sz w:val="20"/>
          <w:szCs w:val="20"/>
        </w:rPr>
        <w:t>       -Internet provider with SLIP or PPP</w:t>
      </w:r>
    </w:p>
    <w:p w:rsidR="008510B7" w:rsidRPr="00A97E0C" w:rsidRDefault="008510B7" w:rsidP="00304FF7">
      <w:pPr>
        <w:rPr>
          <w:rFonts w:ascii="Arial" w:hAnsi="Arial" w:cs="Arial"/>
          <w:sz w:val="20"/>
          <w:szCs w:val="20"/>
        </w:rPr>
      </w:pPr>
      <w:r w:rsidRPr="00A97E0C">
        <w:rPr>
          <w:rFonts w:ascii="Arial" w:hAnsi="Arial" w:cs="Arial"/>
          <w:bCs/>
          <w:sz w:val="20"/>
          <w:szCs w:val="20"/>
        </w:rPr>
        <w:t>       -8X or greater CD-ROM</w:t>
      </w:r>
    </w:p>
    <w:p w:rsidR="008510B7" w:rsidRPr="00A97E0C" w:rsidRDefault="008510B7" w:rsidP="00304FF7">
      <w:pPr>
        <w:rPr>
          <w:rFonts w:ascii="Arial" w:hAnsi="Arial" w:cs="Arial"/>
          <w:sz w:val="20"/>
          <w:szCs w:val="20"/>
        </w:rPr>
      </w:pPr>
      <w:r w:rsidRPr="00A97E0C">
        <w:rPr>
          <w:rFonts w:ascii="Arial" w:hAnsi="Arial" w:cs="Arial"/>
          <w:bCs/>
          <w:sz w:val="20"/>
          <w:szCs w:val="20"/>
        </w:rPr>
        <w:t>       -64MB RAM</w:t>
      </w:r>
    </w:p>
    <w:p w:rsidR="008510B7" w:rsidRPr="00A97E0C" w:rsidRDefault="008510B7" w:rsidP="00304FF7">
      <w:pPr>
        <w:rPr>
          <w:rFonts w:ascii="Arial" w:hAnsi="Arial" w:cs="Arial"/>
          <w:sz w:val="20"/>
          <w:szCs w:val="20"/>
        </w:rPr>
      </w:pPr>
      <w:r w:rsidRPr="00A97E0C">
        <w:rPr>
          <w:rFonts w:ascii="Arial" w:hAnsi="Arial" w:cs="Arial"/>
          <w:bCs/>
          <w:sz w:val="20"/>
          <w:szCs w:val="20"/>
        </w:rPr>
        <w:t>       -Hard drive with 40MB available space</w:t>
      </w:r>
    </w:p>
    <w:p w:rsidR="008510B7" w:rsidRPr="00A97E0C" w:rsidRDefault="008510B7" w:rsidP="00304FF7">
      <w:pPr>
        <w:rPr>
          <w:rFonts w:ascii="Arial" w:hAnsi="Arial" w:cs="Arial"/>
          <w:sz w:val="20"/>
          <w:szCs w:val="20"/>
        </w:rPr>
      </w:pPr>
      <w:r w:rsidRPr="00A97E0C">
        <w:rPr>
          <w:rFonts w:ascii="Arial" w:hAnsi="Arial" w:cs="Arial"/>
          <w:bCs/>
          <w:sz w:val="20"/>
          <w:szCs w:val="20"/>
        </w:rPr>
        <w:t>       -15” monitor, 800x600, color or 16 bit</w:t>
      </w:r>
    </w:p>
    <w:p w:rsidR="008510B7" w:rsidRPr="00A97E0C" w:rsidRDefault="008510B7" w:rsidP="00304FF7">
      <w:pPr>
        <w:rPr>
          <w:rFonts w:ascii="Arial" w:hAnsi="Arial" w:cs="Arial"/>
          <w:sz w:val="20"/>
          <w:szCs w:val="20"/>
        </w:rPr>
      </w:pPr>
      <w:r w:rsidRPr="00A97E0C">
        <w:rPr>
          <w:rFonts w:ascii="Arial" w:hAnsi="Arial" w:cs="Arial"/>
          <w:bCs/>
          <w:sz w:val="20"/>
          <w:szCs w:val="20"/>
        </w:rPr>
        <w:t>       -Sound card w/speakers</w:t>
      </w:r>
    </w:p>
    <w:p w:rsidR="008510B7" w:rsidRPr="00A97E0C" w:rsidRDefault="008510B7" w:rsidP="00304FF7">
      <w:pPr>
        <w:rPr>
          <w:rFonts w:ascii="Arial" w:hAnsi="Arial" w:cs="Arial"/>
          <w:sz w:val="20"/>
          <w:szCs w:val="20"/>
        </w:rPr>
      </w:pPr>
      <w:r w:rsidRPr="00A97E0C">
        <w:rPr>
          <w:rFonts w:ascii="Arial" w:hAnsi="Arial" w:cs="Arial"/>
          <w:bCs/>
          <w:sz w:val="20"/>
          <w:szCs w:val="20"/>
        </w:rPr>
        <w:t>       -Microphone and recording software</w:t>
      </w:r>
    </w:p>
    <w:p w:rsidR="008510B7" w:rsidRPr="00A97E0C" w:rsidRDefault="008510B7" w:rsidP="00304FF7">
      <w:pPr>
        <w:rPr>
          <w:rFonts w:ascii="Arial" w:hAnsi="Arial" w:cs="Arial"/>
          <w:sz w:val="20"/>
          <w:szCs w:val="20"/>
        </w:rPr>
      </w:pPr>
      <w:r w:rsidRPr="00A97E0C">
        <w:rPr>
          <w:rFonts w:ascii="Arial" w:hAnsi="Arial" w:cs="Arial"/>
          <w:bCs/>
          <w:sz w:val="20"/>
          <w:szCs w:val="20"/>
        </w:rPr>
        <w:t>       -Keyboard &amp; mouse</w:t>
      </w:r>
    </w:p>
    <w:p w:rsidR="008510B7" w:rsidRPr="00A97E0C" w:rsidRDefault="008510B7" w:rsidP="00304FF7">
      <w:pPr>
        <w:rPr>
          <w:rFonts w:ascii="Arial" w:hAnsi="Arial" w:cs="Arial"/>
          <w:sz w:val="20"/>
          <w:szCs w:val="20"/>
        </w:rPr>
      </w:pPr>
      <w:r w:rsidRPr="00A97E0C">
        <w:rPr>
          <w:rFonts w:ascii="Arial" w:hAnsi="Arial" w:cs="Arial"/>
          <w:bCs/>
          <w:sz w:val="20"/>
          <w:szCs w:val="20"/>
        </w:rPr>
        <w:t>       -Netscape Communicator ver. 4.61 or Microsoft Internet Explorer ver. 5.0 /plug-ins</w:t>
      </w:r>
    </w:p>
    <w:p w:rsidR="008510B7" w:rsidRPr="00A97E0C" w:rsidRDefault="008510B7" w:rsidP="00304FF7">
      <w:pPr>
        <w:rPr>
          <w:rFonts w:ascii="Arial" w:hAnsi="Arial" w:cs="Arial"/>
          <w:sz w:val="20"/>
          <w:szCs w:val="20"/>
        </w:rPr>
      </w:pPr>
      <w:r w:rsidRPr="00A97E0C">
        <w:rPr>
          <w:rFonts w:ascii="Arial" w:hAnsi="Arial" w:cs="Arial"/>
          <w:bCs/>
          <w:sz w:val="20"/>
          <w:szCs w:val="20"/>
        </w:rPr>
        <w:t>       -Participants should have a basic proficiency of the following computer skills</w:t>
      </w:r>
      <w:r w:rsidRPr="00A97E0C">
        <w:rPr>
          <w:rFonts w:ascii="Arial" w:hAnsi="Arial" w:cs="Arial"/>
          <w:sz w:val="20"/>
          <w:szCs w:val="20"/>
        </w:rPr>
        <w:t xml:space="preserve">: </w:t>
      </w:r>
    </w:p>
    <w:p w:rsidR="008510B7" w:rsidRPr="00A97E0C" w:rsidRDefault="008510B7" w:rsidP="00304FF7">
      <w:pPr>
        <w:ind w:firstLine="720"/>
        <w:rPr>
          <w:rFonts w:ascii="Arial" w:hAnsi="Arial" w:cs="Arial"/>
          <w:sz w:val="20"/>
          <w:szCs w:val="20"/>
        </w:rPr>
      </w:pPr>
      <w:r w:rsidRPr="00A97E0C">
        <w:rPr>
          <w:rFonts w:ascii="Arial" w:hAnsi="Arial" w:cs="Arial"/>
          <w:bCs/>
          <w:sz w:val="20"/>
          <w:szCs w:val="20"/>
        </w:rPr>
        <w:t xml:space="preserve">·Sending and receiving email </w:t>
      </w:r>
    </w:p>
    <w:p w:rsidR="008510B7" w:rsidRPr="00A97E0C" w:rsidRDefault="008510B7" w:rsidP="00304FF7">
      <w:pPr>
        <w:ind w:firstLine="720"/>
        <w:rPr>
          <w:rFonts w:ascii="Arial" w:hAnsi="Arial" w:cs="Arial"/>
          <w:sz w:val="20"/>
          <w:szCs w:val="20"/>
        </w:rPr>
      </w:pPr>
      <w:r w:rsidRPr="00A97E0C">
        <w:rPr>
          <w:rFonts w:ascii="Arial" w:hAnsi="Arial" w:cs="Arial"/>
          <w:bCs/>
          <w:sz w:val="20"/>
          <w:szCs w:val="20"/>
        </w:rPr>
        <w:t xml:space="preserve">·A working knowledge of the Internet </w:t>
      </w:r>
    </w:p>
    <w:p w:rsidR="008510B7" w:rsidRPr="00A97E0C" w:rsidRDefault="008510B7" w:rsidP="00304FF7">
      <w:pPr>
        <w:ind w:firstLine="720"/>
        <w:rPr>
          <w:rFonts w:ascii="Arial" w:hAnsi="Arial" w:cs="Arial"/>
          <w:bCs/>
          <w:sz w:val="20"/>
          <w:szCs w:val="20"/>
        </w:rPr>
      </w:pPr>
      <w:r w:rsidRPr="00A97E0C">
        <w:rPr>
          <w:rFonts w:ascii="Arial" w:hAnsi="Arial" w:cs="Arial"/>
          <w:bCs/>
          <w:sz w:val="20"/>
          <w:szCs w:val="20"/>
        </w:rPr>
        <w:t xml:space="preserve">·Proficiency in Microsoft Word </w:t>
      </w:r>
    </w:p>
    <w:p w:rsidR="008510B7" w:rsidRPr="00A97E0C" w:rsidRDefault="008510B7" w:rsidP="00304FF7">
      <w:pPr>
        <w:ind w:firstLine="720"/>
        <w:rPr>
          <w:rFonts w:ascii="Arial" w:hAnsi="Arial" w:cs="Arial"/>
          <w:bCs/>
          <w:sz w:val="20"/>
          <w:szCs w:val="20"/>
        </w:rPr>
      </w:pPr>
      <w:r w:rsidRPr="00A97E0C">
        <w:rPr>
          <w:rFonts w:ascii="Arial" w:hAnsi="Arial" w:cs="Arial"/>
          <w:bCs/>
          <w:sz w:val="20"/>
          <w:szCs w:val="20"/>
        </w:rPr>
        <w:t xml:space="preserve">·Proficiency in the Acrobat PDF Reader </w:t>
      </w:r>
    </w:p>
    <w:p w:rsidR="008510B7" w:rsidRPr="00A97E0C" w:rsidRDefault="008510B7" w:rsidP="00304FF7">
      <w:pPr>
        <w:ind w:firstLine="720"/>
        <w:rPr>
          <w:rFonts w:ascii="Arial" w:hAnsi="Arial" w:cs="Arial"/>
          <w:sz w:val="20"/>
          <w:szCs w:val="20"/>
        </w:rPr>
      </w:pPr>
      <w:r w:rsidRPr="00A97E0C">
        <w:rPr>
          <w:rFonts w:ascii="Arial" w:hAnsi="Arial" w:cs="Arial"/>
          <w:bCs/>
          <w:sz w:val="20"/>
          <w:szCs w:val="20"/>
        </w:rPr>
        <w:t xml:space="preserve">·Basic knowledge of Windows or Mac </w:t>
      </w:r>
      <w:r>
        <w:rPr>
          <w:rFonts w:ascii="Arial" w:hAnsi="Arial" w:cs="Arial"/>
          <w:bCs/>
          <w:sz w:val="20"/>
          <w:szCs w:val="20"/>
        </w:rPr>
        <w:t>O.S.</w:t>
      </w:r>
    </w:p>
    <w:p w:rsidR="008510B7" w:rsidRPr="00A97E0C" w:rsidRDefault="008510B7" w:rsidP="00304FF7">
      <w:pPr>
        <w:jc w:val="center"/>
        <w:rPr>
          <w:rFonts w:ascii="Arial" w:hAnsi="Arial" w:cs="Arial"/>
          <w:sz w:val="20"/>
          <w:szCs w:val="20"/>
        </w:rPr>
      </w:pPr>
    </w:p>
    <w:p w:rsidR="008510B7" w:rsidRPr="00A97E0C" w:rsidRDefault="008510B7" w:rsidP="00304FF7">
      <w:pPr>
        <w:rPr>
          <w:rFonts w:ascii="Arial" w:hAnsi="Arial" w:cs="Arial"/>
          <w:sz w:val="20"/>
          <w:szCs w:val="20"/>
        </w:rPr>
      </w:pPr>
      <w:r w:rsidRPr="00A97E0C">
        <w:rPr>
          <w:rFonts w:ascii="Arial" w:hAnsi="Arial" w:cs="Arial"/>
          <w:b/>
          <w:sz w:val="20"/>
          <w:szCs w:val="20"/>
        </w:rPr>
        <w:t>Netiquette (online etiquette):</w:t>
      </w:r>
      <w:r w:rsidRPr="00A97E0C">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w:t>
      </w:r>
      <w:r>
        <w:rPr>
          <w:rFonts w:ascii="Arial" w:hAnsi="Arial" w:cs="Arial"/>
          <w:sz w:val="20"/>
          <w:szCs w:val="20"/>
        </w:rPr>
        <w:t>sites or articles, please use AP</w:t>
      </w:r>
      <w:r w:rsidRPr="00A97E0C">
        <w:rPr>
          <w:rFonts w:ascii="Arial" w:hAnsi="Arial" w:cs="Arial"/>
          <w:sz w:val="20"/>
          <w:szCs w:val="20"/>
        </w:rPr>
        <w:t>A standards to reference sources.</w:t>
      </w:r>
    </w:p>
    <w:p w:rsidR="008510B7" w:rsidRPr="00A97E0C" w:rsidRDefault="008510B7" w:rsidP="00304FF7">
      <w:pPr>
        <w:rPr>
          <w:rFonts w:ascii="Arial" w:hAnsi="Arial" w:cs="Arial"/>
          <w:sz w:val="20"/>
          <w:szCs w:val="20"/>
        </w:rPr>
      </w:pPr>
    </w:p>
    <w:p w:rsidR="008510B7" w:rsidRPr="00A97E0C" w:rsidRDefault="008510B7" w:rsidP="00304FF7">
      <w:pPr>
        <w:rPr>
          <w:rFonts w:ascii="Arial" w:hAnsi="Arial" w:cs="Arial"/>
          <w:sz w:val="20"/>
          <w:szCs w:val="20"/>
        </w:rPr>
      </w:pPr>
      <w:r w:rsidRPr="00A97E0C">
        <w:rPr>
          <w:rFonts w:ascii="Arial" w:hAnsi="Arial" w:cs="Arial"/>
          <w:b/>
          <w:sz w:val="20"/>
          <w:szCs w:val="20"/>
        </w:rPr>
        <w:t>Technical Support:</w:t>
      </w:r>
      <w:r w:rsidRPr="00A97E0C">
        <w:rPr>
          <w:rFonts w:ascii="Arial" w:hAnsi="Arial" w:cs="Arial"/>
          <w:sz w:val="20"/>
          <w:szCs w:val="20"/>
        </w:rPr>
        <w:t xml:space="preserve"> Student</w:t>
      </w:r>
      <w:r>
        <w:rPr>
          <w:rFonts w:ascii="Arial" w:hAnsi="Arial" w:cs="Arial"/>
          <w:sz w:val="20"/>
          <w:szCs w:val="20"/>
        </w:rPr>
        <w:t>s</w:t>
      </w:r>
      <w:r w:rsidRPr="00A97E0C">
        <w:rPr>
          <w:rFonts w:ascii="Arial" w:hAnsi="Arial" w:cs="Arial"/>
          <w:sz w:val="20"/>
          <w:szCs w:val="20"/>
        </w:rPr>
        <w:t xml:space="preserve"> should call the Prairie View A&amp;M</w:t>
      </w:r>
      <w:r>
        <w:rPr>
          <w:rFonts w:ascii="Arial" w:hAnsi="Arial" w:cs="Arial"/>
          <w:sz w:val="20"/>
          <w:szCs w:val="20"/>
        </w:rPr>
        <w:t xml:space="preserve"> University</w:t>
      </w:r>
      <w:r w:rsidRPr="00A97E0C">
        <w:rPr>
          <w:rFonts w:ascii="Arial" w:hAnsi="Arial" w:cs="Arial"/>
          <w:sz w:val="20"/>
          <w:szCs w:val="20"/>
        </w:rPr>
        <w:t xml:space="preserve"> Helpdesk at 936-</w:t>
      </w:r>
      <w:r>
        <w:rPr>
          <w:rFonts w:ascii="Arial" w:hAnsi="Arial" w:cs="Arial"/>
          <w:sz w:val="20"/>
          <w:szCs w:val="20"/>
        </w:rPr>
        <w:t>261</w:t>
      </w:r>
      <w:r w:rsidRPr="00A97E0C">
        <w:rPr>
          <w:rFonts w:ascii="Arial" w:hAnsi="Arial" w:cs="Arial"/>
          <w:sz w:val="20"/>
          <w:szCs w:val="20"/>
        </w:rPr>
        <w:t xml:space="preserve">-2525 </w:t>
      </w:r>
      <w:r>
        <w:rPr>
          <w:rFonts w:ascii="Arial" w:hAnsi="Arial" w:cs="Arial"/>
          <w:sz w:val="20"/>
          <w:szCs w:val="20"/>
        </w:rPr>
        <w:t>for</w:t>
      </w:r>
      <w:r w:rsidRPr="00A97E0C">
        <w:rPr>
          <w:rFonts w:ascii="Arial" w:hAnsi="Arial" w:cs="Arial"/>
          <w:sz w:val="20"/>
          <w:szCs w:val="20"/>
        </w:rPr>
        <w:t xml:space="preserve"> </w:t>
      </w:r>
      <w:r>
        <w:rPr>
          <w:rFonts w:ascii="Arial" w:hAnsi="Arial" w:cs="Arial"/>
          <w:sz w:val="20"/>
          <w:szCs w:val="20"/>
        </w:rPr>
        <w:t>technical issues with accessing your online course</w:t>
      </w:r>
      <w:r w:rsidRPr="00A97E0C">
        <w:rPr>
          <w:rFonts w:ascii="Arial" w:hAnsi="Arial" w:cs="Arial"/>
          <w:sz w:val="20"/>
          <w:szCs w:val="20"/>
        </w:rPr>
        <w:t>.  The helpdesk is available 24 hours a day/7 days a week.</w:t>
      </w:r>
      <w:r>
        <w:rPr>
          <w:rFonts w:ascii="Arial" w:hAnsi="Arial" w:cs="Arial"/>
          <w:sz w:val="20"/>
          <w:szCs w:val="20"/>
        </w:rPr>
        <w:t xml:space="preserve">  For other technical questions regarding your online course, call the Office of Distance Learning at 936-261-3290 or 936-261-3282</w:t>
      </w:r>
    </w:p>
    <w:p w:rsidR="008510B7" w:rsidRPr="00A97E0C" w:rsidRDefault="008510B7" w:rsidP="00304FF7">
      <w:pPr>
        <w:tabs>
          <w:tab w:val="left" w:pos="6405"/>
        </w:tabs>
        <w:rPr>
          <w:rFonts w:ascii="Arial" w:hAnsi="Arial" w:cs="Arial"/>
          <w:sz w:val="20"/>
          <w:szCs w:val="20"/>
        </w:rPr>
      </w:pPr>
      <w:r>
        <w:rPr>
          <w:rFonts w:ascii="Arial" w:hAnsi="Arial" w:cs="Arial"/>
          <w:sz w:val="20"/>
          <w:szCs w:val="20"/>
        </w:rPr>
        <w:tab/>
      </w:r>
    </w:p>
    <w:p w:rsidR="008510B7" w:rsidRDefault="008510B7" w:rsidP="00304FF7">
      <w:pPr>
        <w:rPr>
          <w:rFonts w:ascii="Arial" w:hAnsi="Arial" w:cs="Arial"/>
          <w:sz w:val="20"/>
          <w:szCs w:val="20"/>
        </w:rPr>
      </w:pPr>
      <w:r w:rsidRPr="00A97E0C">
        <w:rPr>
          <w:rFonts w:ascii="Arial" w:hAnsi="Arial" w:cs="Arial"/>
          <w:b/>
          <w:sz w:val="20"/>
          <w:szCs w:val="20"/>
        </w:rPr>
        <w:t>Communication Expectation</w:t>
      </w:r>
      <w:r>
        <w:rPr>
          <w:rFonts w:ascii="Arial" w:hAnsi="Arial" w:cs="Arial"/>
          <w:b/>
          <w:sz w:val="20"/>
          <w:szCs w:val="20"/>
        </w:rPr>
        <w:t>s and Standards</w:t>
      </w:r>
      <w:r w:rsidRPr="00A97E0C">
        <w:rPr>
          <w:rFonts w:ascii="Arial" w:hAnsi="Arial" w:cs="Arial"/>
          <w:b/>
          <w:sz w:val="20"/>
          <w:szCs w:val="20"/>
        </w:rPr>
        <w:t>:</w:t>
      </w:r>
      <w:r w:rsidRPr="00A97E0C">
        <w:rPr>
          <w:rFonts w:ascii="Arial" w:hAnsi="Arial" w:cs="Arial"/>
          <w:sz w:val="20"/>
          <w:szCs w:val="20"/>
        </w:rPr>
        <w:t xml:space="preserve"> </w:t>
      </w:r>
    </w:p>
    <w:p w:rsidR="008510B7" w:rsidRDefault="008510B7" w:rsidP="00304FF7">
      <w:pPr>
        <w:rPr>
          <w:rFonts w:ascii="Arial" w:hAnsi="Arial" w:cs="Arial"/>
          <w:sz w:val="20"/>
          <w:szCs w:val="20"/>
        </w:rPr>
      </w:pPr>
      <w:r w:rsidRPr="00A97E0C">
        <w:rPr>
          <w:rFonts w:ascii="Arial" w:hAnsi="Arial" w:cs="Arial"/>
          <w:sz w:val="20"/>
          <w:szCs w:val="20"/>
        </w:rPr>
        <w:t xml:space="preserve">All emails or discussion postings will receive a response from the instructor within 48 hours. </w:t>
      </w:r>
    </w:p>
    <w:p w:rsidR="008510B7" w:rsidRDefault="008510B7" w:rsidP="00304FF7">
      <w:pPr>
        <w:rPr>
          <w:rFonts w:ascii="Arial" w:hAnsi="Arial" w:cs="Arial"/>
          <w:sz w:val="20"/>
          <w:szCs w:val="20"/>
        </w:rPr>
      </w:pPr>
    </w:p>
    <w:p w:rsidR="008510B7" w:rsidRDefault="008510B7" w:rsidP="00304FF7">
      <w:pPr>
        <w:rPr>
          <w:rFonts w:ascii="Arial" w:hAnsi="Arial" w:cs="Arial"/>
          <w:sz w:val="20"/>
          <w:szCs w:val="20"/>
        </w:rPr>
      </w:pPr>
      <w:r w:rsidRPr="00DB7CDB">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DB7CDB">
        <w:rPr>
          <w:rFonts w:ascii="Arial" w:hAnsi="Arial" w:cs="Arial"/>
          <w:b/>
          <w:bCs/>
          <w:i/>
          <w:iCs/>
          <w:sz w:val="20"/>
          <w:szCs w:val="20"/>
          <w:u w:val="single"/>
        </w:rPr>
        <w:t>my receipt</w:t>
      </w:r>
      <w:r w:rsidRPr="00DB7CDB">
        <w:rPr>
          <w:rFonts w:ascii="Arial" w:hAnsi="Arial" w:cs="Arial"/>
          <w:sz w:val="20"/>
          <w:szCs w:val="20"/>
        </w:rPr>
        <w:t xml:space="preserve"> of them.  Emails that I receive on Friday will be responded to by the close of bu</w:t>
      </w:r>
      <w:r>
        <w:rPr>
          <w:rFonts w:ascii="Arial" w:hAnsi="Arial" w:cs="Arial"/>
          <w:sz w:val="20"/>
          <w:szCs w:val="20"/>
        </w:rPr>
        <w:t>siness on the following Monday.</w:t>
      </w:r>
    </w:p>
    <w:p w:rsidR="008510B7" w:rsidRDefault="008510B7" w:rsidP="00304FF7">
      <w:pPr>
        <w:rPr>
          <w:rFonts w:ascii="Arial" w:hAnsi="Arial" w:cs="Arial"/>
          <w:sz w:val="20"/>
          <w:szCs w:val="20"/>
        </w:rPr>
      </w:pPr>
    </w:p>
    <w:p w:rsidR="008510B7" w:rsidRPr="004A0ED3" w:rsidRDefault="008510B7" w:rsidP="00304FF7">
      <w:pPr>
        <w:rPr>
          <w:rFonts w:ascii="Arial" w:hAnsi="Arial" w:cs="Arial"/>
          <w:sz w:val="20"/>
          <w:szCs w:val="20"/>
        </w:rPr>
      </w:pPr>
      <w:r w:rsidRPr="004A0ED3">
        <w:rPr>
          <w:rFonts w:ascii="Arial" w:hAnsi="Arial" w:cs="Arial"/>
          <w:b/>
          <w:bCs/>
          <w:sz w:val="20"/>
          <w:szCs w:val="20"/>
        </w:rPr>
        <w:t>Submission of Assignments:</w:t>
      </w:r>
    </w:p>
    <w:p w:rsidR="008510B7" w:rsidRDefault="008510B7" w:rsidP="00304FF7">
      <w:pPr>
        <w:rPr>
          <w:rFonts w:ascii="Arial" w:hAnsi="Arial" w:cs="Arial"/>
          <w:sz w:val="20"/>
          <w:szCs w:val="20"/>
        </w:rPr>
      </w:pPr>
      <w:r w:rsidRPr="00DB7CDB">
        <w:rPr>
          <w:rFonts w:ascii="Arial" w:hAnsi="Arial" w:cs="Arial"/>
          <w:sz w:val="20"/>
          <w:szCs w:val="20"/>
        </w:rPr>
        <w:t xml:space="preserve">Assignments, Papers, Exercises, and Projects will distributed and submitted through </w:t>
      </w:r>
      <w:r>
        <w:rPr>
          <w:rFonts w:ascii="Arial" w:hAnsi="Arial" w:cs="Arial"/>
          <w:sz w:val="20"/>
          <w:szCs w:val="20"/>
        </w:rPr>
        <w:t>your online course</w:t>
      </w:r>
      <w:r w:rsidRPr="00DB7CDB">
        <w:rPr>
          <w:rFonts w:ascii="Arial" w:hAnsi="Arial" w:cs="Arial"/>
          <w:sz w:val="20"/>
          <w:szCs w:val="20"/>
        </w:rPr>
        <w:t xml:space="preserve">.  Directions for accessing </w:t>
      </w:r>
      <w:r>
        <w:rPr>
          <w:rFonts w:ascii="Arial" w:hAnsi="Arial" w:cs="Arial"/>
          <w:sz w:val="20"/>
          <w:szCs w:val="20"/>
        </w:rPr>
        <w:t>your online course</w:t>
      </w:r>
      <w:r w:rsidRPr="00DB7CDB">
        <w:rPr>
          <w:rFonts w:ascii="Arial" w:hAnsi="Arial" w:cs="Arial"/>
          <w:sz w:val="20"/>
          <w:szCs w:val="20"/>
        </w:rPr>
        <w:t xml:space="preserve"> will be provided.  Additional assistance can be obtained from the Office of Distance Learning.</w:t>
      </w:r>
    </w:p>
    <w:p w:rsidR="008510B7" w:rsidRDefault="008510B7" w:rsidP="00304FF7">
      <w:pPr>
        <w:rPr>
          <w:rFonts w:ascii="Arial" w:hAnsi="Arial" w:cs="Arial"/>
          <w:sz w:val="20"/>
          <w:szCs w:val="20"/>
        </w:rPr>
      </w:pPr>
    </w:p>
    <w:p w:rsidR="008510B7" w:rsidRPr="000D4462" w:rsidRDefault="008510B7" w:rsidP="00304FF7">
      <w:pPr>
        <w:rPr>
          <w:rFonts w:ascii="Arial" w:hAnsi="Arial" w:cs="Arial"/>
          <w:b/>
          <w:sz w:val="20"/>
          <w:szCs w:val="20"/>
        </w:rPr>
      </w:pPr>
      <w:r w:rsidRPr="000D4462">
        <w:rPr>
          <w:rFonts w:ascii="Arial" w:hAnsi="Arial" w:cs="Arial"/>
          <w:b/>
          <w:sz w:val="20"/>
          <w:szCs w:val="20"/>
        </w:rPr>
        <w:t>Discussion Requirement</w:t>
      </w:r>
      <w:r>
        <w:rPr>
          <w:rFonts w:ascii="Arial" w:hAnsi="Arial" w:cs="Arial"/>
          <w:b/>
          <w:sz w:val="20"/>
          <w:szCs w:val="20"/>
        </w:rPr>
        <w:t>:</w:t>
      </w:r>
    </w:p>
    <w:p w:rsidR="008510B7" w:rsidRDefault="008510B7" w:rsidP="00304FF7">
      <w:pPr>
        <w:rPr>
          <w:rFonts w:ascii="Arial" w:hAnsi="Arial" w:cs="Arial"/>
          <w:sz w:val="20"/>
          <w:szCs w:val="20"/>
        </w:rPr>
      </w:pPr>
      <w:r>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8510B7" w:rsidRDefault="008510B7" w:rsidP="00304FF7">
      <w:pPr>
        <w:rPr>
          <w:rFonts w:ascii="Arial" w:hAnsi="Arial" w:cs="Arial"/>
          <w:sz w:val="20"/>
          <w:szCs w:val="20"/>
        </w:rPr>
      </w:pPr>
    </w:p>
    <w:p w:rsidR="008510B7" w:rsidRDefault="008510B7" w:rsidP="00304FF7">
      <w:pPr>
        <w:rPr>
          <w:rFonts w:ascii="Arial" w:hAnsi="Arial" w:cs="Arial"/>
          <w:sz w:val="20"/>
          <w:szCs w:val="20"/>
        </w:rPr>
      </w:pPr>
      <w:r>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8510B7" w:rsidRDefault="008510B7" w:rsidP="00304FF7">
      <w:pPr>
        <w:rPr>
          <w:rFonts w:ascii="Arial" w:hAnsi="Arial" w:cs="Arial"/>
          <w:sz w:val="20"/>
          <w:szCs w:val="20"/>
        </w:rPr>
      </w:pPr>
    </w:p>
    <w:p w:rsidR="008510B7" w:rsidRPr="00133201" w:rsidRDefault="008510B7" w:rsidP="00133201">
      <w:pPr>
        <w:tabs>
          <w:tab w:val="left" w:pos="6285"/>
        </w:tabs>
        <w:rPr>
          <w:rFonts w:ascii="Arial" w:hAnsi="Arial" w:cs="Arial"/>
          <w:sz w:val="20"/>
          <w:szCs w:val="20"/>
        </w:rPr>
      </w:pPr>
      <w:r w:rsidRPr="006C5F28">
        <w:rPr>
          <w:rFonts w:ascii="Arial" w:hAnsi="Arial" w:cs="Arial"/>
          <w:b/>
          <w:sz w:val="20"/>
          <w:szCs w:val="20"/>
        </w:rPr>
        <w:t>It is strongly suggested</w:t>
      </w:r>
      <w:r>
        <w:rPr>
          <w:rFonts w:ascii="Arial" w:hAnsi="Arial" w:cs="Arial"/>
          <w:b/>
          <w:sz w:val="20"/>
          <w:szCs w:val="20"/>
        </w:rPr>
        <w:t xml:space="preserve"> </w:t>
      </w:r>
      <w:r>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sectPr w:rsidR="008510B7" w:rsidRPr="00133201" w:rsidSect="001D5EC5">
      <w:pgSz w:w="12240" w:h="15840" w:code="1"/>
      <w:pgMar w:top="1008"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8AE376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2494ED5"/>
    <w:multiLevelType w:val="hybridMultilevel"/>
    <w:tmpl w:val="2120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6"/>
  </w:num>
  <w:num w:numId="4">
    <w:abstractNumId w:val="7"/>
  </w:num>
  <w:num w:numId="5">
    <w:abstractNumId w:val="8"/>
  </w:num>
  <w:num w:numId="6">
    <w:abstractNumId w:val="4"/>
  </w:num>
  <w:num w:numId="7">
    <w:abstractNumId w:val="3"/>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56585"/>
    <w:rsid w:val="000838B4"/>
    <w:rsid w:val="00086FDD"/>
    <w:rsid w:val="000C7B17"/>
    <w:rsid w:val="000C7F67"/>
    <w:rsid w:val="000D4462"/>
    <w:rsid w:val="00133201"/>
    <w:rsid w:val="00173F94"/>
    <w:rsid w:val="00181047"/>
    <w:rsid w:val="001D5EC5"/>
    <w:rsid w:val="001E1371"/>
    <w:rsid w:val="001F3191"/>
    <w:rsid w:val="00217050"/>
    <w:rsid w:val="0025007D"/>
    <w:rsid w:val="002B37EB"/>
    <w:rsid w:val="002D3BA1"/>
    <w:rsid w:val="00304FF7"/>
    <w:rsid w:val="00312541"/>
    <w:rsid w:val="003307AA"/>
    <w:rsid w:val="00413DD7"/>
    <w:rsid w:val="0042560A"/>
    <w:rsid w:val="004333FF"/>
    <w:rsid w:val="004802EF"/>
    <w:rsid w:val="004A0ED3"/>
    <w:rsid w:val="004A4161"/>
    <w:rsid w:val="00573BAF"/>
    <w:rsid w:val="005B44D1"/>
    <w:rsid w:val="005F3BE3"/>
    <w:rsid w:val="00607F0F"/>
    <w:rsid w:val="006A0AAB"/>
    <w:rsid w:val="006C5F28"/>
    <w:rsid w:val="00751191"/>
    <w:rsid w:val="00761D90"/>
    <w:rsid w:val="00772E23"/>
    <w:rsid w:val="00790964"/>
    <w:rsid w:val="007A01FD"/>
    <w:rsid w:val="0080610F"/>
    <w:rsid w:val="00815498"/>
    <w:rsid w:val="00815812"/>
    <w:rsid w:val="008510B7"/>
    <w:rsid w:val="00874C79"/>
    <w:rsid w:val="009220B4"/>
    <w:rsid w:val="009F712B"/>
    <w:rsid w:val="00A459C6"/>
    <w:rsid w:val="00A935A6"/>
    <w:rsid w:val="00A9506B"/>
    <w:rsid w:val="00A97E0C"/>
    <w:rsid w:val="00B74F97"/>
    <w:rsid w:val="00B82377"/>
    <w:rsid w:val="00C0260D"/>
    <w:rsid w:val="00C02C5A"/>
    <w:rsid w:val="00C60996"/>
    <w:rsid w:val="00C76E85"/>
    <w:rsid w:val="00CC259D"/>
    <w:rsid w:val="00CF23BA"/>
    <w:rsid w:val="00CF50B1"/>
    <w:rsid w:val="00D0419C"/>
    <w:rsid w:val="00D73262"/>
    <w:rsid w:val="00DB7CDB"/>
    <w:rsid w:val="00DC0641"/>
    <w:rsid w:val="00DC4C15"/>
    <w:rsid w:val="00DD7144"/>
    <w:rsid w:val="00DF5330"/>
    <w:rsid w:val="00DF6D6D"/>
    <w:rsid w:val="00E0752E"/>
    <w:rsid w:val="00E965C1"/>
    <w:rsid w:val="00ED5183"/>
    <w:rsid w:val="00F10401"/>
    <w:rsid w:val="00F56944"/>
    <w:rsid w:val="00FD2762"/>
    <w:rsid w:val="00FE27FB"/>
    <w:rsid w:val="00FE6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5</Pages>
  <Words>1974</Words>
  <Characters>11258</Characters>
  <Application>Microsoft Office Outlook</Application>
  <DocSecurity>0</DocSecurity>
  <Lines>0</Lines>
  <Paragraphs>0</Paragraphs>
  <ScaleCrop>false</ScaleCrop>
  <Company>Prairie View A&amp;M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PVAMU Course Syllabi Template</dc:title>
  <dc:subject/>
  <dc:creator>Laurette</dc:creator>
  <cp:keywords/>
  <dc:description/>
  <cp:lastModifiedBy>Palmer,James</cp:lastModifiedBy>
  <cp:revision>8</cp:revision>
  <cp:lastPrinted>2013-01-14T17:29:00Z</cp:lastPrinted>
  <dcterms:created xsi:type="dcterms:W3CDTF">2013-02-11T21:30:00Z</dcterms:created>
  <dcterms:modified xsi:type="dcterms:W3CDTF">2013-11-27T16:36:00Z</dcterms:modified>
</cp:coreProperties>
</file>